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7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559"/>
        <w:gridCol w:w="1182"/>
        <w:gridCol w:w="1533"/>
        <w:gridCol w:w="1536"/>
        <w:gridCol w:w="1703"/>
      </w:tblGrid>
      <w:tr w:rsidR="007A174E" w:rsidRPr="00CC3CCB" w:rsidTr="003A6F16">
        <w:trPr>
          <w:trHeight w:val="12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rPr>
                <w:b/>
                <w:lang w:val="tr-TR"/>
              </w:rPr>
            </w:pPr>
            <w:bookmarkStart w:id="0" w:name="_GoBack"/>
            <w:bookmarkEnd w:id="0"/>
            <w:r w:rsidRPr="00CC3CCB">
              <w:rPr>
                <w:b/>
                <w:lang w:val="tr-TR"/>
              </w:rPr>
              <w:t>Dersin Adı</w:t>
            </w:r>
          </w:p>
        </w:tc>
        <w:tc>
          <w:tcPr>
            <w:tcW w:w="1559" w:type="dxa"/>
          </w:tcPr>
          <w:p w:rsidR="007A174E" w:rsidRPr="00CC3CCB" w:rsidRDefault="007A174E" w:rsidP="003A6F16">
            <w:pPr>
              <w:pStyle w:val="TableParagraph"/>
              <w:jc w:val="center"/>
              <w:rPr>
                <w:b/>
                <w:lang w:val="tr-TR"/>
              </w:rPr>
            </w:pPr>
            <w:r w:rsidRPr="00CC3CCB">
              <w:rPr>
                <w:b/>
                <w:lang w:val="tr-TR"/>
              </w:rPr>
              <w:t>Kodu</w:t>
            </w:r>
          </w:p>
        </w:tc>
        <w:tc>
          <w:tcPr>
            <w:tcW w:w="1182" w:type="dxa"/>
          </w:tcPr>
          <w:p w:rsidR="007A174E" w:rsidRPr="00CC3CCB" w:rsidRDefault="007A174E" w:rsidP="003A6F16">
            <w:pPr>
              <w:pStyle w:val="TableParagraph"/>
              <w:ind w:left="110"/>
              <w:jc w:val="center"/>
              <w:rPr>
                <w:b/>
                <w:lang w:val="tr-TR"/>
              </w:rPr>
            </w:pPr>
            <w:r w:rsidRPr="00CC3CCB">
              <w:rPr>
                <w:b/>
                <w:lang w:val="tr-TR"/>
              </w:rPr>
              <w:t>Yarıyılı</w:t>
            </w:r>
          </w:p>
        </w:tc>
        <w:tc>
          <w:tcPr>
            <w:tcW w:w="1533" w:type="dxa"/>
          </w:tcPr>
          <w:p w:rsidR="007A174E" w:rsidRPr="00CC3CCB" w:rsidRDefault="007A174E" w:rsidP="003A6F16">
            <w:pPr>
              <w:pStyle w:val="TableParagraph"/>
              <w:jc w:val="center"/>
              <w:rPr>
                <w:b/>
                <w:lang w:val="tr-TR"/>
              </w:rPr>
            </w:pPr>
            <w:r w:rsidRPr="00CC3CCB">
              <w:rPr>
                <w:b/>
                <w:lang w:val="tr-TR"/>
              </w:rPr>
              <w:t>T+U</w:t>
            </w:r>
          </w:p>
        </w:tc>
        <w:tc>
          <w:tcPr>
            <w:tcW w:w="1536" w:type="dxa"/>
          </w:tcPr>
          <w:p w:rsidR="007A174E" w:rsidRPr="00CC3CCB" w:rsidRDefault="007A174E" w:rsidP="003A6F16">
            <w:pPr>
              <w:pStyle w:val="TableParagraph"/>
              <w:ind w:left="111"/>
              <w:jc w:val="center"/>
              <w:rPr>
                <w:b/>
                <w:lang w:val="tr-TR"/>
              </w:rPr>
            </w:pPr>
            <w:r w:rsidRPr="00CC3CCB">
              <w:rPr>
                <w:b/>
                <w:lang w:val="tr-TR"/>
              </w:rPr>
              <w:t>Kredisi</w:t>
            </w:r>
          </w:p>
        </w:tc>
        <w:tc>
          <w:tcPr>
            <w:tcW w:w="1703" w:type="dxa"/>
          </w:tcPr>
          <w:p w:rsidR="007A174E" w:rsidRPr="00CC3CCB" w:rsidRDefault="007A174E" w:rsidP="003A6F16">
            <w:pPr>
              <w:pStyle w:val="TableParagraph"/>
              <w:ind w:left="112"/>
              <w:jc w:val="center"/>
              <w:rPr>
                <w:b/>
                <w:lang w:val="tr-TR"/>
              </w:rPr>
            </w:pPr>
            <w:r w:rsidRPr="00CC3CCB">
              <w:rPr>
                <w:b/>
                <w:lang w:val="tr-TR"/>
              </w:rPr>
              <w:t>AKTS</w:t>
            </w:r>
          </w:p>
        </w:tc>
      </w:tr>
      <w:tr w:rsidR="007A174E" w:rsidRPr="00CC3CCB" w:rsidTr="003A6F16">
        <w:trPr>
          <w:trHeight w:val="484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0"/>
              <w:rPr>
                <w:lang w:val="tr-TR"/>
              </w:rPr>
            </w:pPr>
            <w:proofErr w:type="gramStart"/>
            <w:r w:rsidRPr="00CC3CCB">
              <w:rPr>
                <w:lang w:val="tr-TR"/>
              </w:rPr>
              <w:t>Modernden  Postmoderne</w:t>
            </w:r>
            <w:proofErr w:type="gramEnd"/>
            <w:r w:rsidRPr="00CC3CCB">
              <w:rPr>
                <w:lang w:val="tr-TR"/>
              </w:rPr>
              <w:t xml:space="preserve"> Sanat</w:t>
            </w:r>
          </w:p>
        </w:tc>
        <w:tc>
          <w:tcPr>
            <w:tcW w:w="1559" w:type="dxa"/>
          </w:tcPr>
          <w:p w:rsidR="007A174E" w:rsidRPr="00CC3CCB" w:rsidRDefault="007A174E" w:rsidP="003A6F16">
            <w:pPr>
              <w:pStyle w:val="TableParagraph"/>
              <w:ind w:left="0"/>
              <w:jc w:val="center"/>
              <w:rPr>
                <w:lang w:val="tr-TR"/>
              </w:rPr>
            </w:pPr>
          </w:p>
        </w:tc>
        <w:tc>
          <w:tcPr>
            <w:tcW w:w="1182" w:type="dxa"/>
          </w:tcPr>
          <w:p w:rsidR="007A174E" w:rsidRPr="00CC3CCB" w:rsidRDefault="007A174E" w:rsidP="003A6F16">
            <w:pPr>
              <w:pStyle w:val="TableParagraph"/>
              <w:ind w:left="0"/>
              <w:jc w:val="center"/>
              <w:rPr>
                <w:lang w:val="tr-TR"/>
              </w:rPr>
            </w:pPr>
          </w:p>
        </w:tc>
        <w:tc>
          <w:tcPr>
            <w:tcW w:w="1533" w:type="dxa"/>
          </w:tcPr>
          <w:p w:rsidR="007A174E" w:rsidRPr="00CC3CCB" w:rsidRDefault="007A174E" w:rsidP="003A6F16">
            <w:pPr>
              <w:pStyle w:val="TableParagraph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2+0</w:t>
            </w:r>
          </w:p>
        </w:tc>
        <w:tc>
          <w:tcPr>
            <w:tcW w:w="1536" w:type="dxa"/>
          </w:tcPr>
          <w:p w:rsidR="007A174E" w:rsidRPr="00CC3CCB" w:rsidRDefault="007A174E" w:rsidP="003A6F16">
            <w:pPr>
              <w:pStyle w:val="TableParagraph"/>
              <w:ind w:left="111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2</w:t>
            </w:r>
          </w:p>
        </w:tc>
        <w:tc>
          <w:tcPr>
            <w:tcW w:w="1703" w:type="dxa"/>
          </w:tcPr>
          <w:p w:rsidR="007A174E" w:rsidRPr="00CC3CCB" w:rsidRDefault="007A174E" w:rsidP="003A6F16">
            <w:pPr>
              <w:pStyle w:val="TableParagraph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2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Ön Koşul Dersler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ind w:left="0"/>
              <w:rPr>
                <w:lang w:val="tr-TR"/>
              </w:rPr>
            </w:pPr>
            <w:r w:rsidRPr="00CC3CCB">
              <w:rPr>
                <w:lang w:val="tr-TR"/>
              </w:rPr>
              <w:t xml:space="preserve">  -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Dersin Dili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Türkçe</w:t>
            </w:r>
          </w:p>
        </w:tc>
      </w:tr>
      <w:tr w:rsidR="007A174E" w:rsidRPr="00CC3CCB" w:rsidTr="003A6F16">
        <w:trPr>
          <w:trHeight w:val="239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Dersin Türü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Ortak Seçmeli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Dersi Öneren Fakülte/Bölüm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ind w:left="0"/>
              <w:rPr>
                <w:lang w:val="tr-TR"/>
              </w:rPr>
            </w:pPr>
            <w:r w:rsidRPr="00CC3CCB">
              <w:rPr>
                <w:lang w:val="tr-TR"/>
              </w:rPr>
              <w:t xml:space="preserve">  Güzel Sanatlar/ Resim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Dersin Yürütüleceği Kampüs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ind w:left="0"/>
              <w:rPr>
                <w:lang w:val="tr-TR"/>
              </w:rPr>
            </w:pPr>
            <w:r w:rsidRPr="00CC3CCB">
              <w:rPr>
                <w:lang w:val="tr-TR"/>
              </w:rPr>
              <w:t xml:space="preserve">  Osmanbey 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spacing w:line="240" w:lineRule="auto"/>
              <w:ind w:left="123" w:right="464"/>
              <w:contextualSpacing/>
              <w:rPr>
                <w:lang w:val="tr-TR"/>
              </w:rPr>
            </w:pPr>
            <w:r w:rsidRPr="00CC3CCB">
              <w:rPr>
                <w:lang w:val="tr-TR"/>
              </w:rPr>
              <w:t>Dersin Koordinatörü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ind w:left="0"/>
              <w:rPr>
                <w:lang w:val="tr-TR"/>
              </w:rPr>
            </w:pPr>
          </w:p>
        </w:tc>
      </w:tr>
      <w:tr w:rsidR="007A174E" w:rsidRPr="00CC3CCB" w:rsidTr="003A6F16">
        <w:trPr>
          <w:trHeight w:val="239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spacing w:line="240" w:lineRule="auto"/>
              <w:ind w:left="123"/>
              <w:contextualSpacing/>
              <w:rPr>
                <w:lang w:val="tr-TR"/>
              </w:rPr>
            </w:pPr>
            <w:r w:rsidRPr="00CC3CCB">
              <w:rPr>
                <w:lang w:val="tr-TR"/>
              </w:rPr>
              <w:t>Dersin Yürütücüsü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ind w:left="0"/>
              <w:rPr>
                <w:lang w:val="tr-TR"/>
              </w:rPr>
            </w:pPr>
          </w:p>
        </w:tc>
      </w:tr>
      <w:tr w:rsidR="007A174E" w:rsidRPr="00CC3CCB" w:rsidTr="003A6F16">
        <w:trPr>
          <w:trHeight w:val="239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spacing w:line="240" w:lineRule="auto"/>
              <w:ind w:left="123"/>
              <w:contextualSpacing/>
              <w:rPr>
                <w:lang w:val="tr-TR"/>
              </w:rPr>
            </w:pPr>
            <w:r w:rsidRPr="00CC3CCB">
              <w:rPr>
                <w:lang w:val="tr-TR"/>
              </w:rPr>
              <w:t>Dersin</w:t>
            </w:r>
          </w:p>
          <w:p w:rsidR="007A174E" w:rsidRPr="00CC3CCB" w:rsidRDefault="007A174E" w:rsidP="003A6F16">
            <w:pPr>
              <w:pStyle w:val="TableParagraph"/>
              <w:spacing w:line="240" w:lineRule="auto"/>
              <w:ind w:left="123"/>
              <w:contextualSpacing/>
              <w:rPr>
                <w:lang w:val="tr-TR"/>
              </w:rPr>
            </w:pPr>
            <w:r w:rsidRPr="00CC3CCB">
              <w:rPr>
                <w:lang w:val="tr-TR"/>
              </w:rPr>
              <w:t>Yardımcıları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ind w:left="0"/>
              <w:rPr>
                <w:lang w:val="tr-TR"/>
              </w:rPr>
            </w:pPr>
          </w:p>
        </w:tc>
      </w:tr>
      <w:tr w:rsidR="007A174E" w:rsidRPr="00CC3CCB" w:rsidTr="003A6F16">
        <w:trPr>
          <w:trHeight w:val="474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Dersin Amacı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ind w:right="142"/>
              <w:jc w:val="both"/>
              <w:rPr>
                <w:lang w:val="tr-TR"/>
              </w:rPr>
            </w:pPr>
            <w:r w:rsidRPr="00CC3CCB">
              <w:rPr>
                <w:lang w:val="tr-TR"/>
              </w:rPr>
              <w:t xml:space="preserve">Bu derste öğrencilerin günümüz sanatını kavrama becerileri geliştirilerek modern\postmodern sanat tarihine </w:t>
            </w:r>
            <w:proofErr w:type="gramStart"/>
            <w:r w:rsidRPr="00CC3CCB">
              <w:rPr>
                <w:lang w:val="tr-TR"/>
              </w:rPr>
              <w:t>hakim</w:t>
            </w:r>
            <w:proofErr w:type="gramEnd"/>
            <w:r w:rsidRPr="00CC3CCB">
              <w:rPr>
                <w:lang w:val="tr-TR"/>
              </w:rPr>
              <w:t xml:space="preserve"> olmalarını ve modern\postmodern sanatın gelişimini, dinamiklerini, belli başlı niteliklerini bir bütünlük içinde düşünebilmelerini sağlamak, Türkiye’de ve Dünya’da güncel sanat etkinliklerini inceleyerek çağdaş sanat eserlerini okuyabilmelerini sağlamak amaçlanmıştır. </w:t>
            </w:r>
          </w:p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</w:p>
        </w:tc>
      </w:tr>
      <w:tr w:rsidR="007A174E" w:rsidRPr="00CC3CCB" w:rsidTr="003A6F16">
        <w:trPr>
          <w:trHeight w:val="1480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Dersin Öğrenme Çıktıları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Bu dersin sonunda öğrenci;</w:t>
            </w:r>
          </w:p>
          <w:p w:rsidR="007A174E" w:rsidRPr="00CC3CCB" w:rsidRDefault="007A174E" w:rsidP="003A6F16">
            <w:pPr>
              <w:pStyle w:val="TableParagraph"/>
              <w:numPr>
                <w:ilvl w:val="0"/>
                <w:numId w:val="22"/>
              </w:numPr>
              <w:spacing w:line="240" w:lineRule="auto"/>
              <w:rPr>
                <w:lang w:val="tr-TR"/>
              </w:rPr>
            </w:pPr>
            <w:r w:rsidRPr="00CC3CCB">
              <w:rPr>
                <w:lang w:val="tr-TR"/>
              </w:rPr>
              <w:t>Modern ve postmodern sanatın gelişimi hakkında bilgi,</w:t>
            </w:r>
          </w:p>
          <w:p w:rsidR="007A174E" w:rsidRPr="00CC3CCB" w:rsidRDefault="007A174E" w:rsidP="003A6F16">
            <w:pPr>
              <w:pStyle w:val="TableParagraph"/>
              <w:numPr>
                <w:ilvl w:val="0"/>
                <w:numId w:val="22"/>
              </w:numPr>
              <w:spacing w:line="240" w:lineRule="auto"/>
              <w:rPr>
                <w:lang w:val="tr-TR"/>
              </w:rPr>
            </w:pPr>
            <w:r w:rsidRPr="00CC3CCB">
              <w:rPr>
                <w:lang w:val="tr-TR"/>
              </w:rPr>
              <w:t>Modern ve postmodern sanat yapıtlarını okuma becerisi,</w:t>
            </w:r>
          </w:p>
          <w:p w:rsidR="007A174E" w:rsidRPr="00CC3CCB" w:rsidRDefault="007A174E" w:rsidP="003A6F16">
            <w:pPr>
              <w:pStyle w:val="TableParagraph"/>
              <w:numPr>
                <w:ilvl w:val="0"/>
                <w:numId w:val="22"/>
              </w:numPr>
              <w:spacing w:line="240" w:lineRule="auto"/>
              <w:rPr>
                <w:lang w:val="tr-TR"/>
              </w:rPr>
            </w:pPr>
            <w:r w:rsidRPr="00CC3CCB">
              <w:rPr>
                <w:lang w:val="tr-TR"/>
              </w:rPr>
              <w:t>Modern ve postmodern sanat yapıtlarının üretim yöntemleri hakkında bilgi,</w:t>
            </w:r>
          </w:p>
          <w:p w:rsidR="007A174E" w:rsidRPr="00CC3CCB" w:rsidRDefault="007A174E" w:rsidP="003A6F16">
            <w:pPr>
              <w:pStyle w:val="TableParagraph"/>
              <w:numPr>
                <w:ilvl w:val="0"/>
                <w:numId w:val="22"/>
              </w:numPr>
              <w:spacing w:line="240" w:lineRule="auto"/>
              <w:rPr>
                <w:lang w:val="tr-TR"/>
              </w:rPr>
            </w:pPr>
            <w:r w:rsidRPr="00CC3CCB">
              <w:rPr>
                <w:lang w:val="tr-TR"/>
              </w:rPr>
              <w:t xml:space="preserve">Modern ve </w:t>
            </w:r>
            <w:proofErr w:type="gramStart"/>
            <w:r w:rsidRPr="00CC3CCB">
              <w:rPr>
                <w:lang w:val="tr-TR"/>
              </w:rPr>
              <w:t>postmodern  sanat</w:t>
            </w:r>
            <w:proofErr w:type="gramEnd"/>
            <w:r w:rsidRPr="00CC3CCB">
              <w:rPr>
                <w:lang w:val="tr-TR"/>
              </w:rPr>
              <w:t xml:space="preserve"> kavramları hakkında bilgi,</w:t>
            </w:r>
          </w:p>
          <w:p w:rsidR="007A174E" w:rsidRPr="00CC3CCB" w:rsidRDefault="007A174E" w:rsidP="003A6F16">
            <w:pPr>
              <w:pStyle w:val="TableParagraph"/>
              <w:numPr>
                <w:ilvl w:val="0"/>
                <w:numId w:val="22"/>
              </w:numPr>
              <w:spacing w:line="240" w:lineRule="auto"/>
              <w:rPr>
                <w:lang w:val="tr-TR"/>
              </w:rPr>
            </w:pPr>
            <w:r w:rsidRPr="00CC3CCB">
              <w:rPr>
                <w:lang w:val="tr-TR"/>
              </w:rPr>
              <w:t xml:space="preserve">Modern ve </w:t>
            </w:r>
            <w:proofErr w:type="gramStart"/>
            <w:r w:rsidRPr="00CC3CCB">
              <w:rPr>
                <w:lang w:val="tr-TR"/>
              </w:rPr>
              <w:t>postmodern  sanat</w:t>
            </w:r>
            <w:proofErr w:type="gramEnd"/>
            <w:r w:rsidRPr="00CC3CCB">
              <w:rPr>
                <w:lang w:val="tr-TR"/>
              </w:rPr>
              <w:t xml:space="preserve"> konsepti hazırlama ve uygulama yöntemleri hakkında bilgi ve beceri kazanır.</w:t>
            </w:r>
          </w:p>
        </w:tc>
      </w:tr>
      <w:tr w:rsidR="007A174E" w:rsidRPr="00CC3CCB" w:rsidTr="003A6F16">
        <w:trPr>
          <w:trHeight w:val="58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Dersin içeriği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Modern ve postmodern sanat akım ve tutumları; sanata yön veren uluslararası</w:t>
            </w:r>
          </w:p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proofErr w:type="gramStart"/>
            <w:r w:rsidRPr="00CC3CCB">
              <w:rPr>
                <w:lang w:val="tr-TR"/>
              </w:rPr>
              <w:t>bienal</w:t>
            </w:r>
            <w:proofErr w:type="gramEnd"/>
            <w:r w:rsidRPr="00CC3CCB">
              <w:rPr>
                <w:lang w:val="tr-TR"/>
              </w:rPr>
              <w:t>, trienal ve dokümanter dosyalar ve kavramlar.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rPr>
                <w:b/>
                <w:lang w:val="tr-TR"/>
              </w:rPr>
            </w:pPr>
            <w:r w:rsidRPr="00CC3CCB">
              <w:rPr>
                <w:b/>
                <w:lang w:val="tr-TR"/>
              </w:rPr>
              <w:t>Haftalar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ind w:right="284"/>
              <w:rPr>
                <w:b/>
                <w:lang w:val="tr-TR"/>
              </w:rPr>
            </w:pPr>
            <w:r w:rsidRPr="00CC3CCB">
              <w:rPr>
                <w:b/>
                <w:lang w:val="tr-TR"/>
              </w:rPr>
              <w:t>Konular</w:t>
            </w:r>
          </w:p>
        </w:tc>
      </w:tr>
      <w:tr w:rsidR="007A174E" w:rsidRPr="00CC3CCB" w:rsidTr="003A6F16">
        <w:trPr>
          <w:trHeight w:val="260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1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Modern Sanatın tanımı, tarihsel sınırları</w:t>
            </w:r>
          </w:p>
        </w:tc>
      </w:tr>
      <w:tr w:rsidR="007A174E" w:rsidRPr="00CC3CCB" w:rsidTr="003A6F16">
        <w:trPr>
          <w:trHeight w:val="281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2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Kübizm</w:t>
            </w:r>
          </w:p>
        </w:tc>
      </w:tr>
      <w:tr w:rsidR="007A174E" w:rsidRPr="00CC3CCB" w:rsidTr="003A6F16">
        <w:trPr>
          <w:trHeight w:val="258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3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 xml:space="preserve">Gelecekçilik </w:t>
            </w:r>
            <w:proofErr w:type="gramStart"/>
            <w:r w:rsidRPr="00CC3CCB">
              <w:rPr>
                <w:lang w:val="tr-TR"/>
              </w:rPr>
              <w:t>ve  İnşacılık</w:t>
            </w:r>
            <w:proofErr w:type="gramEnd"/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4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Dadacılık</w:t>
            </w:r>
          </w:p>
        </w:tc>
      </w:tr>
      <w:tr w:rsidR="007A174E" w:rsidRPr="00CC3CCB" w:rsidTr="003A6F16">
        <w:trPr>
          <w:trHeight w:val="239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5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Gerçeküstücülük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6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Soyut Dışavurumculuk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7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Ara sınav</w:t>
            </w:r>
          </w:p>
        </w:tc>
      </w:tr>
      <w:tr w:rsidR="007A174E" w:rsidRPr="00CC3CCB" w:rsidTr="003A6F16">
        <w:trPr>
          <w:trHeight w:val="239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8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Pop Sanat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9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Minimal Sanat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7" w:right="55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10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Kavramsal Sanat</w:t>
            </w:r>
          </w:p>
        </w:tc>
      </w:tr>
      <w:tr w:rsidR="007A174E" w:rsidRPr="00CC3CCB" w:rsidTr="003A6F16">
        <w:trPr>
          <w:trHeight w:val="239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7" w:right="55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11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Arazi Sanatı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7" w:right="55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12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 xml:space="preserve">Gösteri </w:t>
            </w:r>
            <w:proofErr w:type="gramStart"/>
            <w:r w:rsidRPr="00CC3CCB">
              <w:rPr>
                <w:lang w:val="tr-TR"/>
              </w:rPr>
              <w:t>Sanatları : Happening</w:t>
            </w:r>
            <w:proofErr w:type="gramEnd"/>
            <w:r w:rsidRPr="00CC3CCB">
              <w:rPr>
                <w:lang w:val="tr-TR"/>
              </w:rPr>
              <w:t xml:space="preserve"> ve Fluxus, Beden Sanatı</w:t>
            </w:r>
          </w:p>
        </w:tc>
      </w:tr>
      <w:tr w:rsidR="007A174E" w:rsidRPr="00CC3CCB" w:rsidTr="003A6F16">
        <w:trPr>
          <w:trHeight w:val="237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7" w:right="55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13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ind w:left="0"/>
              <w:rPr>
                <w:lang w:val="tr-TR"/>
              </w:rPr>
            </w:pPr>
            <w:r w:rsidRPr="00CC3CCB">
              <w:rPr>
                <w:lang w:val="tr-TR"/>
              </w:rPr>
              <w:t xml:space="preserve">  Postmodernizm</w:t>
            </w:r>
          </w:p>
        </w:tc>
      </w:tr>
      <w:tr w:rsidR="007A174E" w:rsidRPr="00CC3CCB" w:rsidTr="003A6F16">
        <w:trPr>
          <w:trHeight w:val="239"/>
        </w:trPr>
        <w:tc>
          <w:tcPr>
            <w:tcW w:w="1865" w:type="dxa"/>
          </w:tcPr>
          <w:p w:rsidR="007A174E" w:rsidRPr="00CC3CCB" w:rsidRDefault="007A174E" w:rsidP="003A6F16">
            <w:pPr>
              <w:pStyle w:val="TableParagraph"/>
              <w:ind w:left="67" w:right="55"/>
              <w:jc w:val="center"/>
              <w:rPr>
                <w:lang w:val="tr-TR"/>
              </w:rPr>
            </w:pPr>
            <w:r w:rsidRPr="00CC3CCB">
              <w:rPr>
                <w:lang w:val="tr-TR"/>
              </w:rPr>
              <w:t>14</w:t>
            </w:r>
          </w:p>
        </w:tc>
        <w:tc>
          <w:tcPr>
            <w:tcW w:w="7513" w:type="dxa"/>
            <w:gridSpan w:val="5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Bienaller</w:t>
            </w:r>
          </w:p>
        </w:tc>
      </w:tr>
      <w:tr w:rsidR="007A174E" w:rsidRPr="00CC3CCB" w:rsidTr="003A6F16">
        <w:trPr>
          <w:trHeight w:val="237"/>
        </w:trPr>
        <w:tc>
          <w:tcPr>
            <w:tcW w:w="9378" w:type="dxa"/>
            <w:gridSpan w:val="6"/>
          </w:tcPr>
          <w:p w:rsidR="007A174E" w:rsidRPr="00CC3CCB" w:rsidRDefault="007A174E" w:rsidP="003A6F16">
            <w:pPr>
              <w:pStyle w:val="TableParagraph"/>
              <w:ind w:left="3744" w:right="3736"/>
              <w:jc w:val="center"/>
              <w:rPr>
                <w:b/>
                <w:lang w:val="tr-TR"/>
              </w:rPr>
            </w:pPr>
            <w:r w:rsidRPr="00CC3CCB">
              <w:rPr>
                <w:b/>
                <w:lang w:val="tr-TR"/>
              </w:rPr>
              <w:t>Genel Yeterlilikler</w:t>
            </w:r>
          </w:p>
        </w:tc>
      </w:tr>
      <w:tr w:rsidR="007A174E" w:rsidRPr="00CC3CCB" w:rsidTr="003A6F16">
        <w:trPr>
          <w:trHeight w:val="477"/>
        </w:trPr>
        <w:tc>
          <w:tcPr>
            <w:tcW w:w="9378" w:type="dxa"/>
            <w:gridSpan w:val="6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1- Sanat sürecini ve sanat bilgilerini çağın gereksinimleri ve teknolojik gelişmeler doğrultusunda güncelleme becerisi kazanırlar.</w:t>
            </w:r>
          </w:p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2- Mesleki yeterlilikleri için farklı sanatsal ve endüstriyel üretim tekniklerinden yararlanma becerisi kazanırlar.</w:t>
            </w:r>
          </w:p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3- Ulusal ve evrensel değerleri kavrayıp farkındalığa sahip olarak; sanatın önemi kavrar ve disiplinlerarası projeler hazırlama becerisine sahip olurlar.</w:t>
            </w:r>
          </w:p>
        </w:tc>
      </w:tr>
      <w:tr w:rsidR="007A174E" w:rsidRPr="00CC3CCB" w:rsidTr="003A6F16">
        <w:trPr>
          <w:trHeight w:val="237"/>
        </w:trPr>
        <w:tc>
          <w:tcPr>
            <w:tcW w:w="9378" w:type="dxa"/>
            <w:gridSpan w:val="6"/>
          </w:tcPr>
          <w:p w:rsidR="007A174E" w:rsidRPr="00CC3CCB" w:rsidRDefault="007A174E" w:rsidP="003A6F16">
            <w:pPr>
              <w:pStyle w:val="TableParagraph"/>
              <w:ind w:left="3744" w:right="3735"/>
              <w:jc w:val="center"/>
              <w:rPr>
                <w:b/>
                <w:lang w:val="tr-TR"/>
              </w:rPr>
            </w:pPr>
            <w:r w:rsidRPr="00CC3CCB">
              <w:rPr>
                <w:b/>
                <w:lang w:val="tr-TR"/>
              </w:rPr>
              <w:t>Kaynaklar</w:t>
            </w:r>
          </w:p>
        </w:tc>
      </w:tr>
      <w:tr w:rsidR="007A174E" w:rsidRPr="00CC3CCB" w:rsidTr="003A6F16">
        <w:trPr>
          <w:trHeight w:val="943"/>
        </w:trPr>
        <w:tc>
          <w:tcPr>
            <w:tcW w:w="9378" w:type="dxa"/>
            <w:gridSpan w:val="6"/>
          </w:tcPr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1- Mehmet Yılmaz, Modernden Postmoderne Sanat, Ütopya Yayınevi, 2013</w:t>
            </w:r>
          </w:p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2- J. Baudrillard, Sanat Komplosu, İletişim yayınları, 2014</w:t>
            </w:r>
          </w:p>
          <w:p w:rsidR="007A174E" w:rsidRPr="00CC3CCB" w:rsidRDefault="007A174E" w:rsidP="003A6F16">
            <w:pPr>
              <w:pStyle w:val="TableParagraph"/>
              <w:rPr>
                <w:lang w:val="tr-TR"/>
              </w:rPr>
            </w:pPr>
            <w:r w:rsidRPr="00CC3CCB">
              <w:rPr>
                <w:lang w:val="tr-TR"/>
              </w:rPr>
              <w:t>3- Sanatta Alternatif Arayışlar, Nancy Atakan, Karakalem Kitabevi, 2013</w:t>
            </w:r>
          </w:p>
          <w:p w:rsidR="007A174E" w:rsidRPr="00CC3CCB" w:rsidRDefault="007A174E" w:rsidP="003A6F16">
            <w:pPr>
              <w:pStyle w:val="TableParagraph"/>
              <w:ind w:left="828"/>
              <w:rPr>
                <w:lang w:val="tr-TR"/>
              </w:rPr>
            </w:pPr>
          </w:p>
        </w:tc>
      </w:tr>
      <w:tr w:rsidR="007A174E" w:rsidRPr="00CC3CCB" w:rsidTr="003A6F16">
        <w:trPr>
          <w:trHeight w:val="424"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:rsidR="007A174E" w:rsidRPr="00CC3CCB" w:rsidRDefault="007A174E" w:rsidP="003A6F16">
            <w:pPr>
              <w:pStyle w:val="TableParagraph"/>
              <w:ind w:right="284"/>
              <w:jc w:val="center"/>
              <w:rPr>
                <w:b/>
                <w:lang w:val="tr-TR"/>
              </w:rPr>
            </w:pPr>
            <w:r w:rsidRPr="00CC3CCB">
              <w:rPr>
                <w:b/>
                <w:lang w:val="tr-TR"/>
              </w:rPr>
              <w:t>Değerlendirme Sistemi</w:t>
            </w:r>
          </w:p>
        </w:tc>
      </w:tr>
      <w:tr w:rsidR="007A174E" w:rsidRPr="00CC3CCB" w:rsidTr="003A6F16">
        <w:trPr>
          <w:trHeight w:val="132"/>
        </w:trPr>
        <w:tc>
          <w:tcPr>
            <w:tcW w:w="9378" w:type="dxa"/>
            <w:gridSpan w:val="6"/>
            <w:tcBorders>
              <w:top w:val="single" w:sz="4" w:space="0" w:color="auto"/>
            </w:tcBorders>
          </w:tcPr>
          <w:p w:rsidR="007A174E" w:rsidRPr="00CC3CCB" w:rsidRDefault="007A174E" w:rsidP="003A6F16">
            <w:pPr>
              <w:pStyle w:val="TableParagraph"/>
              <w:ind w:right="3739"/>
              <w:rPr>
                <w:lang w:val="tr-TR"/>
              </w:rPr>
            </w:pPr>
            <w:r>
              <w:rPr>
                <w:lang w:val="tr-TR"/>
              </w:rPr>
              <w:t>Dönem başı hazırlanacak izlence ile belirlenecek</w:t>
            </w:r>
          </w:p>
        </w:tc>
      </w:tr>
    </w:tbl>
    <w:p w:rsidR="007A174E" w:rsidRDefault="007A174E" w:rsidP="007A174E"/>
    <w:p w:rsidR="007A174E" w:rsidRDefault="007A174E" w:rsidP="007A174E"/>
    <w:p w:rsidR="000C55D5" w:rsidRPr="007A174E" w:rsidRDefault="000C55D5" w:rsidP="007A174E"/>
    <w:sectPr w:rsidR="000C55D5" w:rsidRPr="007A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A174E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DEFE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2021-07-06T17:54:00Z</dcterms:modified>
</cp:coreProperties>
</file>