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650" w:type="dxa"/>
        <w:tblLayout w:type="fixed"/>
        <w:tblLook w:val="04A0" w:firstRow="1" w:lastRow="0" w:firstColumn="1" w:lastColumn="0" w:noHBand="0" w:noVBand="1"/>
      </w:tblPr>
      <w:tblGrid>
        <w:gridCol w:w="2235"/>
        <w:gridCol w:w="1625"/>
        <w:gridCol w:w="1617"/>
        <w:gridCol w:w="1156"/>
        <w:gridCol w:w="1394"/>
        <w:gridCol w:w="1623"/>
      </w:tblGrid>
      <w:tr w:rsidR="006E372E" w:rsidRPr="00CC3CCB" w:rsidTr="003A6F16">
        <w:tc>
          <w:tcPr>
            <w:tcW w:w="2235" w:type="dxa"/>
          </w:tcPr>
          <w:p w:rsidR="006E372E" w:rsidRPr="00CC3CCB" w:rsidRDefault="006E372E" w:rsidP="003A6F16">
            <w:pPr>
              <w:jc w:val="center"/>
              <w:rPr>
                <w:rFonts w:ascii="Times New Roman" w:hAnsi="Times New Roman" w:cs="Times New Roman"/>
                <w:b/>
              </w:rPr>
            </w:pPr>
            <w:bookmarkStart w:id="0" w:name="_GoBack"/>
            <w:bookmarkEnd w:id="0"/>
            <w:r w:rsidRPr="00CC3CCB">
              <w:rPr>
                <w:rFonts w:ascii="Times New Roman" w:hAnsi="Times New Roman" w:cs="Times New Roman"/>
                <w:b/>
              </w:rPr>
              <w:t>Dersin Adı</w:t>
            </w:r>
          </w:p>
        </w:tc>
        <w:tc>
          <w:tcPr>
            <w:tcW w:w="1625" w:type="dxa"/>
          </w:tcPr>
          <w:p w:rsidR="006E372E" w:rsidRPr="00CC3CCB" w:rsidRDefault="006E372E" w:rsidP="003A6F16">
            <w:pPr>
              <w:rPr>
                <w:rFonts w:ascii="Times New Roman" w:hAnsi="Times New Roman" w:cs="Times New Roman"/>
              </w:rPr>
            </w:pPr>
            <w:r w:rsidRPr="00CC3CCB">
              <w:rPr>
                <w:rFonts w:ascii="Times New Roman" w:hAnsi="Times New Roman" w:cs="Times New Roman"/>
                <w:b/>
              </w:rPr>
              <w:t>Kodu</w:t>
            </w:r>
          </w:p>
        </w:tc>
        <w:tc>
          <w:tcPr>
            <w:tcW w:w="1617" w:type="dxa"/>
          </w:tcPr>
          <w:p w:rsidR="006E372E" w:rsidRPr="00CC3CCB" w:rsidRDefault="006E372E" w:rsidP="003A6F16">
            <w:pPr>
              <w:rPr>
                <w:rFonts w:ascii="Times New Roman" w:hAnsi="Times New Roman" w:cs="Times New Roman"/>
              </w:rPr>
            </w:pPr>
            <w:r w:rsidRPr="00CC3CCB">
              <w:rPr>
                <w:rFonts w:ascii="Times New Roman" w:hAnsi="Times New Roman" w:cs="Times New Roman"/>
                <w:b/>
              </w:rPr>
              <w:t>Yarıyılı</w:t>
            </w:r>
          </w:p>
        </w:tc>
        <w:tc>
          <w:tcPr>
            <w:tcW w:w="1156" w:type="dxa"/>
          </w:tcPr>
          <w:p w:rsidR="006E372E" w:rsidRPr="00CC3CCB" w:rsidRDefault="006E372E" w:rsidP="003A6F16">
            <w:pPr>
              <w:rPr>
                <w:rFonts w:ascii="Times New Roman" w:hAnsi="Times New Roman" w:cs="Times New Roman"/>
              </w:rPr>
            </w:pPr>
            <w:r w:rsidRPr="00CC3CCB">
              <w:rPr>
                <w:rFonts w:ascii="Times New Roman" w:hAnsi="Times New Roman" w:cs="Times New Roman"/>
                <w:b/>
              </w:rPr>
              <w:t>T+U</w:t>
            </w:r>
          </w:p>
        </w:tc>
        <w:tc>
          <w:tcPr>
            <w:tcW w:w="1394" w:type="dxa"/>
          </w:tcPr>
          <w:p w:rsidR="006E372E" w:rsidRPr="00CC3CCB" w:rsidRDefault="006E372E" w:rsidP="003A6F16">
            <w:pPr>
              <w:rPr>
                <w:rFonts w:ascii="Times New Roman" w:hAnsi="Times New Roman" w:cs="Times New Roman"/>
              </w:rPr>
            </w:pPr>
            <w:r w:rsidRPr="00CC3CCB">
              <w:rPr>
                <w:rFonts w:ascii="Times New Roman" w:hAnsi="Times New Roman" w:cs="Times New Roman"/>
                <w:b/>
              </w:rPr>
              <w:t>Kredisi</w:t>
            </w:r>
          </w:p>
        </w:tc>
        <w:tc>
          <w:tcPr>
            <w:tcW w:w="1623" w:type="dxa"/>
          </w:tcPr>
          <w:p w:rsidR="006E372E" w:rsidRPr="00CC3CCB" w:rsidRDefault="006E372E" w:rsidP="003A6F16">
            <w:pPr>
              <w:rPr>
                <w:rFonts w:ascii="Times New Roman" w:hAnsi="Times New Roman" w:cs="Times New Roman"/>
              </w:rPr>
            </w:pPr>
            <w:r w:rsidRPr="00CC3CCB">
              <w:rPr>
                <w:rFonts w:ascii="Times New Roman" w:hAnsi="Times New Roman" w:cs="Times New Roman"/>
                <w:b/>
              </w:rPr>
              <w:t>AKTS</w:t>
            </w:r>
          </w:p>
        </w:tc>
      </w:tr>
      <w:tr w:rsidR="006E372E" w:rsidRPr="00CC3CCB" w:rsidTr="003A6F16">
        <w:tc>
          <w:tcPr>
            <w:tcW w:w="2235" w:type="dxa"/>
          </w:tcPr>
          <w:p w:rsidR="006E372E" w:rsidRPr="00CC3CCB" w:rsidRDefault="006E372E" w:rsidP="003A6F16">
            <w:pPr>
              <w:rPr>
                <w:rFonts w:ascii="Times New Roman" w:hAnsi="Times New Roman" w:cs="Times New Roman"/>
              </w:rPr>
            </w:pPr>
            <w:r w:rsidRPr="00CC3CCB">
              <w:rPr>
                <w:rFonts w:ascii="Times New Roman" w:hAnsi="Times New Roman" w:cs="Times New Roman"/>
              </w:rPr>
              <w:t>Kent Üzerine Okumalar</w:t>
            </w:r>
          </w:p>
        </w:tc>
        <w:tc>
          <w:tcPr>
            <w:tcW w:w="1625" w:type="dxa"/>
          </w:tcPr>
          <w:p w:rsidR="006E372E" w:rsidRPr="00CC3CCB" w:rsidRDefault="006E372E" w:rsidP="003A6F16">
            <w:pPr>
              <w:jc w:val="center"/>
              <w:rPr>
                <w:rFonts w:ascii="Times New Roman" w:hAnsi="Times New Roman" w:cs="Times New Roman"/>
              </w:rPr>
            </w:pPr>
          </w:p>
        </w:tc>
        <w:tc>
          <w:tcPr>
            <w:tcW w:w="1617" w:type="dxa"/>
          </w:tcPr>
          <w:p w:rsidR="006E372E" w:rsidRPr="00CC3CCB" w:rsidRDefault="006E372E" w:rsidP="003A6F16">
            <w:pPr>
              <w:rPr>
                <w:rFonts w:ascii="Times New Roman" w:hAnsi="Times New Roman" w:cs="Times New Roman"/>
              </w:rPr>
            </w:pPr>
            <w:r w:rsidRPr="00CC3CCB">
              <w:rPr>
                <w:rFonts w:ascii="Times New Roman" w:hAnsi="Times New Roman" w:cs="Times New Roman"/>
              </w:rPr>
              <w:t>5</w:t>
            </w:r>
          </w:p>
        </w:tc>
        <w:tc>
          <w:tcPr>
            <w:tcW w:w="1156" w:type="dxa"/>
          </w:tcPr>
          <w:p w:rsidR="006E372E" w:rsidRPr="00CC3CCB" w:rsidRDefault="006E372E" w:rsidP="003A6F16">
            <w:pPr>
              <w:jc w:val="center"/>
              <w:rPr>
                <w:rFonts w:ascii="Times New Roman" w:hAnsi="Times New Roman" w:cs="Times New Roman"/>
              </w:rPr>
            </w:pPr>
            <w:r w:rsidRPr="00CC3CCB">
              <w:rPr>
                <w:rFonts w:ascii="Times New Roman" w:hAnsi="Times New Roman" w:cs="Times New Roman"/>
              </w:rPr>
              <w:t>2+0</w:t>
            </w:r>
          </w:p>
        </w:tc>
        <w:tc>
          <w:tcPr>
            <w:tcW w:w="1394" w:type="dxa"/>
          </w:tcPr>
          <w:p w:rsidR="006E372E" w:rsidRPr="00CC3CCB" w:rsidRDefault="006E372E" w:rsidP="003A6F16">
            <w:pPr>
              <w:jc w:val="center"/>
              <w:rPr>
                <w:rFonts w:ascii="Times New Roman" w:hAnsi="Times New Roman" w:cs="Times New Roman"/>
              </w:rPr>
            </w:pPr>
            <w:r w:rsidRPr="00CC3CCB">
              <w:rPr>
                <w:rFonts w:ascii="Times New Roman" w:hAnsi="Times New Roman" w:cs="Times New Roman"/>
              </w:rPr>
              <w:t>2</w:t>
            </w:r>
          </w:p>
        </w:tc>
        <w:tc>
          <w:tcPr>
            <w:tcW w:w="1623" w:type="dxa"/>
          </w:tcPr>
          <w:p w:rsidR="006E372E" w:rsidRPr="00CC3CCB" w:rsidRDefault="006E372E" w:rsidP="003A6F16">
            <w:pPr>
              <w:jc w:val="center"/>
              <w:rPr>
                <w:rFonts w:ascii="Times New Roman" w:hAnsi="Times New Roman" w:cs="Times New Roman"/>
              </w:rPr>
            </w:pPr>
            <w:r w:rsidRPr="00CC3CCB">
              <w:rPr>
                <w:rFonts w:ascii="Times New Roman" w:hAnsi="Times New Roman" w:cs="Times New Roman"/>
              </w:rPr>
              <w:t>2</w:t>
            </w:r>
          </w:p>
        </w:tc>
      </w:tr>
      <w:tr w:rsidR="006E372E" w:rsidRPr="00CC3CCB" w:rsidTr="003A6F16">
        <w:tc>
          <w:tcPr>
            <w:tcW w:w="2235" w:type="dxa"/>
          </w:tcPr>
          <w:p w:rsidR="006E372E" w:rsidRPr="00CC3CCB" w:rsidRDefault="006E372E" w:rsidP="003A6F16">
            <w:pPr>
              <w:jc w:val="center"/>
              <w:rPr>
                <w:rFonts w:ascii="Times New Roman" w:hAnsi="Times New Roman" w:cs="Times New Roman"/>
              </w:rPr>
            </w:pPr>
            <w:r w:rsidRPr="00CC3CCB">
              <w:rPr>
                <w:rFonts w:ascii="Times New Roman" w:hAnsi="Times New Roman" w:cs="Times New Roman"/>
              </w:rPr>
              <w:t>Ön Koşul Dersler</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w:t>
            </w:r>
          </w:p>
        </w:tc>
      </w:tr>
      <w:tr w:rsidR="006E372E" w:rsidRPr="00CC3CCB" w:rsidTr="003A6F16">
        <w:tc>
          <w:tcPr>
            <w:tcW w:w="2235" w:type="dxa"/>
          </w:tcPr>
          <w:p w:rsidR="006E372E" w:rsidRPr="00CC3CCB" w:rsidRDefault="006E372E" w:rsidP="003A6F16">
            <w:pPr>
              <w:jc w:val="center"/>
              <w:rPr>
                <w:rFonts w:ascii="Times New Roman" w:hAnsi="Times New Roman" w:cs="Times New Roman"/>
              </w:rPr>
            </w:pPr>
            <w:r w:rsidRPr="00CC3CCB">
              <w:rPr>
                <w:rFonts w:ascii="Times New Roman" w:hAnsi="Times New Roman" w:cs="Times New Roman"/>
              </w:rPr>
              <w:t>Dersin Dili</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Türkçe</w:t>
            </w:r>
          </w:p>
        </w:tc>
      </w:tr>
      <w:tr w:rsidR="006E372E" w:rsidRPr="00CC3CCB" w:rsidTr="003A6F16">
        <w:tc>
          <w:tcPr>
            <w:tcW w:w="2235" w:type="dxa"/>
          </w:tcPr>
          <w:p w:rsidR="006E372E" w:rsidRPr="00CC3CCB" w:rsidRDefault="006E372E" w:rsidP="003A6F16">
            <w:pPr>
              <w:jc w:val="center"/>
              <w:rPr>
                <w:rFonts w:ascii="Times New Roman" w:hAnsi="Times New Roman" w:cs="Times New Roman"/>
              </w:rPr>
            </w:pPr>
            <w:r w:rsidRPr="00CC3CCB">
              <w:rPr>
                <w:rFonts w:ascii="Times New Roman" w:hAnsi="Times New Roman" w:cs="Times New Roman"/>
              </w:rPr>
              <w:t>Dersin Türü</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Ortak Seçmeli</w:t>
            </w:r>
          </w:p>
        </w:tc>
      </w:tr>
      <w:tr w:rsidR="006E372E" w:rsidRPr="00CC3CCB" w:rsidTr="003A6F16">
        <w:tc>
          <w:tcPr>
            <w:tcW w:w="2235" w:type="dxa"/>
          </w:tcPr>
          <w:p w:rsidR="006E372E" w:rsidRPr="00CC3CCB" w:rsidRDefault="006E372E" w:rsidP="003A6F16">
            <w:pPr>
              <w:ind w:hanging="82"/>
              <w:jc w:val="center"/>
              <w:rPr>
                <w:rFonts w:ascii="Times New Roman" w:hAnsi="Times New Roman"/>
              </w:rPr>
            </w:pPr>
            <w:r w:rsidRPr="00CC3CCB">
              <w:rPr>
                <w:rFonts w:ascii="Times New Roman" w:hAnsi="Times New Roman"/>
              </w:rPr>
              <w:t>Dersi Öneren Fakülte/Bölüm</w:t>
            </w:r>
          </w:p>
        </w:tc>
        <w:tc>
          <w:tcPr>
            <w:tcW w:w="7415" w:type="dxa"/>
            <w:gridSpan w:val="5"/>
          </w:tcPr>
          <w:p w:rsidR="006E372E" w:rsidRPr="00CC3CCB" w:rsidRDefault="006E372E" w:rsidP="003A6F16">
            <w:pPr>
              <w:rPr>
                <w:rFonts w:ascii="Times New Roman" w:hAnsi="Times New Roman" w:cs="Times New Roman"/>
                <w:sz w:val="22"/>
                <w:szCs w:val="22"/>
              </w:rPr>
            </w:pPr>
            <w:r w:rsidRPr="00CC3CCB">
              <w:rPr>
                <w:rFonts w:ascii="Times New Roman" w:hAnsi="Times New Roman" w:cs="Times New Roman"/>
                <w:sz w:val="22"/>
                <w:szCs w:val="22"/>
              </w:rPr>
              <w:t>İktisadi ve İdari Bilimler/ Kamu Yönetimi</w:t>
            </w:r>
          </w:p>
        </w:tc>
      </w:tr>
      <w:tr w:rsidR="006E372E" w:rsidRPr="00CC3CCB" w:rsidTr="003A6F16">
        <w:tc>
          <w:tcPr>
            <w:tcW w:w="2235" w:type="dxa"/>
          </w:tcPr>
          <w:p w:rsidR="006E372E" w:rsidRPr="00CC3CCB" w:rsidRDefault="006E372E" w:rsidP="003A6F16">
            <w:pPr>
              <w:ind w:hanging="82"/>
              <w:jc w:val="center"/>
              <w:rPr>
                <w:rFonts w:ascii="Times New Roman" w:hAnsi="Times New Roman"/>
              </w:rPr>
            </w:pPr>
            <w:r w:rsidRPr="00CC3CCB">
              <w:rPr>
                <w:rFonts w:ascii="Times New Roman" w:hAnsi="Times New Roman"/>
              </w:rPr>
              <w:t>Dersin Yürütüleceği Kampüs</w:t>
            </w:r>
          </w:p>
        </w:tc>
        <w:tc>
          <w:tcPr>
            <w:tcW w:w="7415" w:type="dxa"/>
            <w:gridSpan w:val="5"/>
          </w:tcPr>
          <w:p w:rsidR="006E372E" w:rsidRPr="00CC3CCB" w:rsidRDefault="006E372E" w:rsidP="003A6F16">
            <w:pPr>
              <w:rPr>
                <w:rFonts w:ascii="Times New Roman" w:hAnsi="Times New Roman" w:cs="Times New Roman"/>
                <w:sz w:val="22"/>
                <w:szCs w:val="22"/>
              </w:rPr>
            </w:pPr>
            <w:r w:rsidRPr="00CC3CCB">
              <w:rPr>
                <w:rFonts w:ascii="Times New Roman" w:hAnsi="Times New Roman" w:cs="Times New Roman"/>
                <w:sz w:val="22"/>
                <w:szCs w:val="22"/>
              </w:rPr>
              <w:t>Osmanbey</w:t>
            </w:r>
          </w:p>
        </w:tc>
      </w:tr>
      <w:tr w:rsidR="006E372E" w:rsidRPr="00CC3CCB" w:rsidTr="003A6F16">
        <w:tc>
          <w:tcPr>
            <w:tcW w:w="2235" w:type="dxa"/>
          </w:tcPr>
          <w:p w:rsidR="006E372E" w:rsidRPr="00CC3CCB" w:rsidRDefault="006E372E" w:rsidP="003A6F16">
            <w:pPr>
              <w:jc w:val="center"/>
              <w:rPr>
                <w:rFonts w:ascii="Times New Roman" w:hAnsi="Times New Roman" w:cs="Times New Roman"/>
              </w:rPr>
            </w:pPr>
            <w:r w:rsidRPr="00CC3CCB">
              <w:rPr>
                <w:rFonts w:ascii="Times New Roman" w:hAnsi="Times New Roman" w:cs="Times New Roman"/>
              </w:rPr>
              <w:t>Dersin Koordinatörü</w:t>
            </w:r>
          </w:p>
        </w:tc>
        <w:tc>
          <w:tcPr>
            <w:tcW w:w="7415" w:type="dxa"/>
            <w:gridSpan w:val="5"/>
          </w:tcPr>
          <w:p w:rsidR="006E372E" w:rsidRPr="00CC3CCB" w:rsidRDefault="006E372E" w:rsidP="003A6F16">
            <w:pPr>
              <w:rPr>
                <w:rFonts w:ascii="Times New Roman" w:hAnsi="Times New Roman" w:cs="Times New Roman"/>
              </w:rPr>
            </w:pPr>
          </w:p>
        </w:tc>
      </w:tr>
      <w:tr w:rsidR="006E372E" w:rsidRPr="00CC3CCB" w:rsidTr="003A6F16">
        <w:tc>
          <w:tcPr>
            <w:tcW w:w="2235" w:type="dxa"/>
          </w:tcPr>
          <w:p w:rsidR="006E372E" w:rsidRPr="00CC3CCB" w:rsidRDefault="006E372E" w:rsidP="003A6F16">
            <w:pPr>
              <w:jc w:val="center"/>
              <w:rPr>
                <w:rFonts w:ascii="Times New Roman" w:hAnsi="Times New Roman" w:cs="Times New Roman"/>
              </w:rPr>
            </w:pPr>
            <w:r w:rsidRPr="00CC3CCB">
              <w:rPr>
                <w:rFonts w:ascii="Times New Roman" w:hAnsi="Times New Roman" w:cs="Times New Roman"/>
              </w:rPr>
              <w:t>Dersi Verenler</w:t>
            </w:r>
          </w:p>
        </w:tc>
        <w:tc>
          <w:tcPr>
            <w:tcW w:w="7415" w:type="dxa"/>
            <w:gridSpan w:val="5"/>
          </w:tcPr>
          <w:p w:rsidR="006E372E" w:rsidRPr="00CC3CCB" w:rsidRDefault="006E372E" w:rsidP="003A6F16">
            <w:pPr>
              <w:rPr>
                <w:rFonts w:ascii="Times New Roman" w:hAnsi="Times New Roman" w:cs="Times New Roman"/>
              </w:rPr>
            </w:pPr>
          </w:p>
        </w:tc>
      </w:tr>
      <w:tr w:rsidR="006E372E" w:rsidRPr="00CC3CCB" w:rsidTr="003A6F16">
        <w:tc>
          <w:tcPr>
            <w:tcW w:w="2235" w:type="dxa"/>
          </w:tcPr>
          <w:p w:rsidR="006E372E" w:rsidRPr="00CC3CCB" w:rsidRDefault="006E372E" w:rsidP="003A6F16">
            <w:pPr>
              <w:jc w:val="center"/>
              <w:rPr>
                <w:rFonts w:ascii="Times New Roman" w:hAnsi="Times New Roman" w:cs="Times New Roman"/>
              </w:rPr>
            </w:pPr>
            <w:r w:rsidRPr="00CC3CCB">
              <w:rPr>
                <w:rFonts w:ascii="Times New Roman" w:hAnsi="Times New Roman" w:cs="Times New Roman"/>
              </w:rPr>
              <w:t>Dersin Yardımcıları</w:t>
            </w:r>
          </w:p>
        </w:tc>
        <w:tc>
          <w:tcPr>
            <w:tcW w:w="7415" w:type="dxa"/>
            <w:gridSpan w:val="5"/>
          </w:tcPr>
          <w:p w:rsidR="006E372E" w:rsidRPr="00CC3CCB" w:rsidRDefault="006E372E" w:rsidP="003A6F16">
            <w:pPr>
              <w:rPr>
                <w:rFonts w:ascii="Times New Roman" w:hAnsi="Times New Roman" w:cs="Times New Roman"/>
              </w:rPr>
            </w:pPr>
          </w:p>
        </w:tc>
      </w:tr>
      <w:tr w:rsidR="006E372E" w:rsidRPr="00CC3CCB" w:rsidTr="003A6F16">
        <w:tc>
          <w:tcPr>
            <w:tcW w:w="2235" w:type="dxa"/>
          </w:tcPr>
          <w:p w:rsidR="006E372E" w:rsidRPr="00CC3CCB" w:rsidRDefault="006E372E" w:rsidP="003A6F16">
            <w:pPr>
              <w:jc w:val="center"/>
              <w:rPr>
                <w:rFonts w:ascii="Times New Roman" w:hAnsi="Times New Roman" w:cs="Times New Roman"/>
              </w:rPr>
            </w:pPr>
            <w:r w:rsidRPr="00CC3CCB">
              <w:rPr>
                <w:rFonts w:ascii="Times New Roman" w:hAnsi="Times New Roman" w:cs="Times New Roman"/>
              </w:rPr>
              <w:t>Dersin Amacı</w:t>
            </w:r>
          </w:p>
        </w:tc>
        <w:tc>
          <w:tcPr>
            <w:tcW w:w="7415" w:type="dxa"/>
            <w:gridSpan w:val="5"/>
          </w:tcPr>
          <w:p w:rsidR="006E372E" w:rsidRPr="00CC3CCB" w:rsidRDefault="006E372E" w:rsidP="003A6F16">
            <w:pPr>
              <w:rPr>
                <w:rFonts w:ascii="Times New Roman" w:hAnsi="Times New Roman" w:cs="Times New Roman"/>
                <w:color w:val="000000"/>
              </w:rPr>
            </w:pPr>
            <w:r w:rsidRPr="00CC3CCB">
              <w:rPr>
                <w:rFonts w:ascii="Times New Roman" w:hAnsi="Times New Roman" w:cs="Times New Roman"/>
                <w:color w:val="000000"/>
              </w:rPr>
              <w:t xml:space="preserve">Bu derste öğrencilere; kentin ve kent yaşamının insanın kültürel gelişimi, davranış kalıpları, algı ve günlük yaşamı üzerindeki biçimlendirici etkisi öğretilecektir. Ders boyunca, kentin tarih boyunca medeniyetin gelişmesinde, bilimin ve düşüncenin doğuşundaki etkisi, kentin neden farklı kimliklere sahip olduğu ve bu kimliğin toplum üzerindeki etkileri ortaya konacaktır. </w:t>
            </w:r>
          </w:p>
          <w:p w:rsidR="006E372E" w:rsidRPr="00CC3CCB" w:rsidRDefault="006E372E" w:rsidP="003A6F16">
            <w:pPr>
              <w:rPr>
                <w:rFonts w:ascii="Times New Roman" w:hAnsi="Times New Roman" w:cs="Times New Roman"/>
                <w:color w:val="000000"/>
              </w:rPr>
            </w:pPr>
            <w:r w:rsidRPr="00CC3CCB">
              <w:rPr>
                <w:rFonts w:ascii="Times New Roman" w:hAnsi="Times New Roman" w:cs="Times New Roman"/>
                <w:color w:val="000000"/>
              </w:rPr>
              <w:t xml:space="preserve">Kent yaşamı farklı bilimsel disiplinlerden yapılan okumalar üzerinden irdelenecektir. </w:t>
            </w:r>
          </w:p>
          <w:p w:rsidR="006E372E" w:rsidRPr="00CC3CCB" w:rsidRDefault="006E372E" w:rsidP="003A6F16">
            <w:pPr>
              <w:rPr>
                <w:rFonts w:ascii="Times New Roman" w:hAnsi="Times New Roman" w:cs="Times New Roman"/>
                <w:color w:val="000000"/>
              </w:rPr>
            </w:pPr>
          </w:p>
        </w:tc>
      </w:tr>
      <w:tr w:rsidR="006E372E" w:rsidRPr="00CC3CCB" w:rsidTr="003A6F16">
        <w:tc>
          <w:tcPr>
            <w:tcW w:w="2235" w:type="dxa"/>
          </w:tcPr>
          <w:p w:rsidR="006E372E" w:rsidRPr="00CC3CCB" w:rsidRDefault="006E372E" w:rsidP="003A6F16">
            <w:pPr>
              <w:jc w:val="center"/>
              <w:rPr>
                <w:rFonts w:ascii="Times New Roman" w:hAnsi="Times New Roman" w:cs="Times New Roman"/>
              </w:rPr>
            </w:pPr>
            <w:r w:rsidRPr="00CC3CCB">
              <w:rPr>
                <w:rFonts w:ascii="Times New Roman" w:hAnsi="Times New Roman" w:cs="Times New Roman"/>
              </w:rPr>
              <w:t>Dersin Öğrenme Çıktıları</w:t>
            </w:r>
          </w:p>
        </w:tc>
        <w:tc>
          <w:tcPr>
            <w:tcW w:w="7415" w:type="dxa"/>
            <w:gridSpan w:val="5"/>
          </w:tcPr>
          <w:p w:rsidR="006E372E" w:rsidRPr="00CC3CCB" w:rsidRDefault="006E372E" w:rsidP="003A6F16">
            <w:pPr>
              <w:rPr>
                <w:rFonts w:ascii="Times New Roman" w:hAnsi="Times New Roman" w:cs="Times New Roman"/>
                <w:b/>
              </w:rPr>
            </w:pPr>
            <w:r w:rsidRPr="00CC3CCB">
              <w:rPr>
                <w:rFonts w:ascii="Times New Roman" w:hAnsi="Times New Roman" w:cs="Times New Roman"/>
                <w:b/>
              </w:rPr>
              <w:t>Bu dersin sonunda öğrenci;</w:t>
            </w:r>
          </w:p>
          <w:p w:rsidR="006E372E" w:rsidRPr="00CC3CCB" w:rsidRDefault="006E372E" w:rsidP="003A6F16">
            <w:pPr>
              <w:tabs>
                <w:tab w:val="left" w:pos="330"/>
              </w:tabs>
              <w:ind w:left="140" w:hanging="187"/>
              <w:rPr>
                <w:rFonts w:ascii="Times New Roman" w:hAnsi="Times New Roman" w:cs="Times New Roman"/>
              </w:rPr>
            </w:pPr>
            <w:r w:rsidRPr="00CC3CCB">
              <w:rPr>
                <w:rFonts w:ascii="Times New Roman" w:hAnsi="Times New Roman" w:cs="Times New Roman"/>
              </w:rPr>
              <w:t xml:space="preserve">1. Kent, kentleşme, kentlileşme, kent kimliği, kentli vb. kente ilişkin kavramları öğrenir.   </w:t>
            </w:r>
          </w:p>
          <w:p w:rsidR="006E372E" w:rsidRPr="00CC3CCB" w:rsidRDefault="006E372E" w:rsidP="003A6F16">
            <w:pPr>
              <w:tabs>
                <w:tab w:val="left" w:pos="330"/>
              </w:tabs>
              <w:ind w:left="140" w:hanging="187"/>
              <w:rPr>
                <w:rFonts w:ascii="Times New Roman" w:hAnsi="Times New Roman" w:cs="Times New Roman"/>
              </w:rPr>
            </w:pPr>
            <w:r w:rsidRPr="00CC3CCB">
              <w:rPr>
                <w:rFonts w:ascii="Times New Roman" w:hAnsi="Times New Roman" w:cs="Times New Roman"/>
              </w:rPr>
              <w:t xml:space="preserve">2. Kentin kimlik ve kültür arasında var olan karşılıklı bağı ve etkileşimi kavrar. </w:t>
            </w:r>
          </w:p>
          <w:p w:rsidR="006E372E" w:rsidRPr="00CC3CCB" w:rsidRDefault="006E372E" w:rsidP="003A6F16">
            <w:pPr>
              <w:tabs>
                <w:tab w:val="left" w:pos="330"/>
              </w:tabs>
              <w:ind w:left="140" w:hanging="187"/>
              <w:rPr>
                <w:rFonts w:ascii="Times New Roman" w:hAnsi="Times New Roman" w:cs="Times New Roman"/>
              </w:rPr>
            </w:pPr>
            <w:r w:rsidRPr="00CC3CCB">
              <w:rPr>
                <w:rFonts w:ascii="Times New Roman" w:hAnsi="Times New Roman" w:cs="Times New Roman"/>
              </w:rPr>
              <w:t xml:space="preserve">3. Kentin medeniyet ve insanlık tarihinde oynadığı rolü kavrar. </w:t>
            </w:r>
          </w:p>
          <w:p w:rsidR="006E372E" w:rsidRPr="00CC3CCB" w:rsidRDefault="006E372E" w:rsidP="003A6F16">
            <w:pPr>
              <w:tabs>
                <w:tab w:val="left" w:pos="330"/>
              </w:tabs>
              <w:ind w:left="140" w:hanging="187"/>
              <w:rPr>
                <w:rFonts w:ascii="Times New Roman" w:hAnsi="Times New Roman" w:cs="Times New Roman"/>
              </w:rPr>
            </w:pPr>
            <w:r w:rsidRPr="00CC3CCB">
              <w:rPr>
                <w:rFonts w:ascii="Times New Roman" w:hAnsi="Times New Roman" w:cs="Times New Roman"/>
              </w:rPr>
              <w:t xml:space="preserve">4. Kentteki ayrışma, suç ve ayrımcılık konularını inceler. </w:t>
            </w:r>
          </w:p>
          <w:p w:rsidR="006E372E" w:rsidRPr="00CC3CCB" w:rsidRDefault="006E372E" w:rsidP="003A6F16">
            <w:pPr>
              <w:tabs>
                <w:tab w:val="left" w:pos="330"/>
              </w:tabs>
              <w:ind w:left="140" w:hanging="187"/>
              <w:rPr>
                <w:rFonts w:ascii="Times New Roman" w:hAnsi="Times New Roman" w:cs="Times New Roman"/>
              </w:rPr>
            </w:pPr>
            <w:r w:rsidRPr="00CC3CCB">
              <w:rPr>
                <w:rFonts w:ascii="Times New Roman" w:hAnsi="Times New Roman" w:cs="Times New Roman"/>
              </w:rPr>
              <w:t xml:space="preserve">5. Farklı dönemlere ait kent yaşamı hakkında bilgi sahibi olur. </w:t>
            </w:r>
          </w:p>
          <w:p w:rsidR="006E372E" w:rsidRPr="00CC3CCB" w:rsidRDefault="006E372E" w:rsidP="003A6F16">
            <w:pPr>
              <w:tabs>
                <w:tab w:val="left" w:pos="330"/>
              </w:tabs>
              <w:ind w:left="140" w:hanging="187"/>
              <w:rPr>
                <w:rFonts w:ascii="Times New Roman" w:hAnsi="Times New Roman" w:cs="Times New Roman"/>
              </w:rPr>
            </w:pPr>
            <w:r w:rsidRPr="00CC3CCB">
              <w:rPr>
                <w:rFonts w:ascii="Times New Roman" w:hAnsi="Times New Roman" w:cs="Times New Roman"/>
              </w:rPr>
              <w:t xml:space="preserve">6. Kent okumaları üzerinden farklı kültür ve geleneklerle tanışır.  </w:t>
            </w:r>
          </w:p>
          <w:p w:rsidR="006E372E" w:rsidRPr="00CC3CCB" w:rsidRDefault="006E372E" w:rsidP="003A6F16">
            <w:pPr>
              <w:rPr>
                <w:rFonts w:ascii="Times New Roman" w:hAnsi="Times New Roman" w:cs="Times New Roman"/>
              </w:rPr>
            </w:pPr>
          </w:p>
        </w:tc>
      </w:tr>
      <w:tr w:rsidR="006E372E" w:rsidRPr="00CC3CCB" w:rsidTr="003A6F16">
        <w:tc>
          <w:tcPr>
            <w:tcW w:w="2235" w:type="dxa"/>
          </w:tcPr>
          <w:p w:rsidR="006E372E" w:rsidRPr="00CC3CCB" w:rsidRDefault="006E372E" w:rsidP="003A6F16">
            <w:pPr>
              <w:jc w:val="center"/>
              <w:rPr>
                <w:rFonts w:ascii="Times New Roman" w:hAnsi="Times New Roman" w:cs="Times New Roman"/>
              </w:rPr>
            </w:pPr>
            <w:r w:rsidRPr="00CC3CCB">
              <w:rPr>
                <w:rFonts w:ascii="Times New Roman" w:hAnsi="Times New Roman" w:cs="Times New Roman"/>
              </w:rPr>
              <w:t>Dersin İçeriği</w:t>
            </w:r>
          </w:p>
        </w:tc>
        <w:tc>
          <w:tcPr>
            <w:tcW w:w="7415" w:type="dxa"/>
            <w:gridSpan w:val="5"/>
          </w:tcPr>
          <w:p w:rsidR="006E372E" w:rsidRPr="00CC3CCB" w:rsidRDefault="006E372E" w:rsidP="003A6F16">
            <w:pPr>
              <w:pStyle w:val="TableParagraph"/>
              <w:spacing w:before="5" w:line="252" w:lineRule="exact"/>
              <w:ind w:left="108"/>
              <w:jc w:val="both"/>
            </w:pPr>
            <w:r w:rsidRPr="00CC3CCB">
              <w:t>Bu ders, kenti farklı yönleriyle ele almayı amaçlar. Bu ders kapsamında; birbirinden farklı, çok sayıda kavram üzerinden hem kent hem de kenti oluşturan süreçler yeniden tanımlanmaktadır.</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b/>
              </w:rPr>
              <w:t>Haftalar</w:t>
            </w:r>
          </w:p>
        </w:tc>
        <w:tc>
          <w:tcPr>
            <w:tcW w:w="7415" w:type="dxa"/>
            <w:gridSpan w:val="5"/>
          </w:tcPr>
          <w:p w:rsidR="006E372E" w:rsidRPr="00CC3CCB" w:rsidRDefault="006E372E" w:rsidP="003A6F16">
            <w:pPr>
              <w:pStyle w:val="TableParagraph"/>
              <w:spacing w:before="5" w:line="252" w:lineRule="exact"/>
              <w:ind w:left="108"/>
            </w:pPr>
            <w:r w:rsidRPr="00CC3CCB">
              <w:rPr>
                <w:b/>
              </w:rPr>
              <w:t>Konular</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1</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Temel Kavramlar </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2</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Tarih Boyunca Kent I </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3</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Tarih Boyunca Kent II </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4</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Kentin Mekânsal Boyutu </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5</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Kent, Ekonomi ve İnsani Gelişme </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6</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Sürdürülebilir Kent Yaklaşımı </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7</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Kent, Göç ve Uyum Sorunu </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8</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Kent, Suç ve Suç Korkusu </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9</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Kentsel Mekânda Ayrışma Biçimleri </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10</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Kent ve Salgın Hastalıklar </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11</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Kentsel Toplumsal Hareketler </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12</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Edebiyat ve Kent </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13</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Türklerde Kent Algısı </w:t>
            </w:r>
          </w:p>
        </w:tc>
      </w:tr>
      <w:tr w:rsidR="006E372E" w:rsidRPr="00CC3CCB" w:rsidTr="003A6F16">
        <w:tc>
          <w:tcPr>
            <w:tcW w:w="2235" w:type="dxa"/>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rPr>
              <w:t>14</w:t>
            </w:r>
          </w:p>
        </w:tc>
        <w:tc>
          <w:tcPr>
            <w:tcW w:w="7415" w:type="dxa"/>
            <w:gridSpan w:val="5"/>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Kent ve Mutfak Kültürü </w:t>
            </w:r>
          </w:p>
        </w:tc>
      </w:tr>
      <w:tr w:rsidR="006E372E" w:rsidRPr="00CC3CCB" w:rsidTr="003A6F16">
        <w:tc>
          <w:tcPr>
            <w:tcW w:w="9650" w:type="dxa"/>
            <w:gridSpan w:val="6"/>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b/>
              </w:rPr>
              <w:t>Genel Yeterlilikler</w:t>
            </w:r>
          </w:p>
        </w:tc>
      </w:tr>
      <w:tr w:rsidR="006E372E" w:rsidRPr="00CC3CCB" w:rsidTr="003A6F16">
        <w:tc>
          <w:tcPr>
            <w:tcW w:w="9650" w:type="dxa"/>
            <w:gridSpan w:val="6"/>
          </w:tcPr>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Kent ile toplum, kültür, ekonomi, </w:t>
            </w:r>
            <w:proofErr w:type="gramStart"/>
            <w:r w:rsidRPr="00CC3CCB">
              <w:rPr>
                <w:rFonts w:ascii="Times New Roman" w:hAnsi="Times New Roman" w:cs="Times New Roman"/>
              </w:rPr>
              <w:t>ekoloji</w:t>
            </w:r>
            <w:proofErr w:type="gramEnd"/>
            <w:r w:rsidRPr="00CC3CCB">
              <w:rPr>
                <w:rFonts w:ascii="Times New Roman" w:hAnsi="Times New Roman" w:cs="Times New Roman"/>
              </w:rPr>
              <w:t>, kamusal yaşam, mekânsal ayrışma vb. kavramlar arasında bir perspektifkurgulanarak öğrencide farkındalık yaratılacaktır. Yaşadığımız kentlerin işleyişi, tarihi ile sosyal ve ekonomik gelişimi konusunda b</w:t>
            </w:r>
            <w:r>
              <w:rPr>
                <w:rFonts w:ascii="Times New Roman" w:hAnsi="Times New Roman" w:cs="Times New Roman"/>
              </w:rPr>
              <w:t>ir yeterlilik oluşturulacaktır.</w:t>
            </w:r>
          </w:p>
        </w:tc>
      </w:tr>
      <w:tr w:rsidR="006E372E" w:rsidRPr="00CC3CCB" w:rsidTr="003A6F16">
        <w:tc>
          <w:tcPr>
            <w:tcW w:w="9650" w:type="dxa"/>
            <w:gridSpan w:val="6"/>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b/>
              </w:rPr>
              <w:t>Kaynaklar</w:t>
            </w:r>
          </w:p>
        </w:tc>
      </w:tr>
      <w:tr w:rsidR="006E372E" w:rsidRPr="00CC3CCB" w:rsidTr="003A6F16">
        <w:tc>
          <w:tcPr>
            <w:tcW w:w="9650" w:type="dxa"/>
            <w:gridSpan w:val="6"/>
          </w:tcPr>
          <w:p w:rsidR="006E372E" w:rsidRPr="00CC3CCB" w:rsidRDefault="006E372E" w:rsidP="003A6F16">
            <w:pPr>
              <w:rPr>
                <w:rFonts w:ascii="Times New Roman" w:hAnsi="Times New Roman" w:cs="Times New Roman"/>
              </w:rPr>
            </w:pPr>
            <w:r w:rsidRPr="00CC3CCB">
              <w:rPr>
                <w:rFonts w:ascii="Times New Roman" w:hAnsi="Times New Roman" w:cs="Times New Roman"/>
              </w:rPr>
              <w:t>Cansever, T. (2012). İslam’da Şehir ve Mimari, İstanbul: Timaş Yayınları.</w:t>
            </w:r>
          </w:p>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Civitello, L. (2019). Mutfak ve Kültür, İstanbul: Bilim ve Sanat Yayınları.  </w:t>
            </w:r>
          </w:p>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Çayır, K. (2016). Yeni Sosyal Hareketler, İstanbul: Kaknüs Yayınevi. </w:t>
            </w:r>
          </w:p>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Ekinci, O. (1999). Rant Demokrasisi Çöktü, İstanbul: Anahtar Yayınları. </w:t>
            </w:r>
          </w:p>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Erman, T. (2016). Mış Gibi Site, İstanbul: İletişim Yayınları. </w:t>
            </w:r>
          </w:p>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Geray, C. (2018). Kent, Yerel Yönetimler ve Toplu Konut Yazıları, Ankara: Palme Yayıncılık. </w:t>
            </w:r>
          </w:p>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Harvey, D. (2008). Umut Mekânları, İstanbul: Metis Yayınları. </w:t>
            </w:r>
          </w:p>
          <w:p w:rsidR="006E372E" w:rsidRPr="00CC3CCB" w:rsidRDefault="006E372E" w:rsidP="003A6F16">
            <w:pPr>
              <w:rPr>
                <w:rFonts w:ascii="Times New Roman" w:hAnsi="Times New Roman" w:cs="Times New Roman"/>
              </w:rPr>
            </w:pPr>
            <w:r w:rsidRPr="00CC3CCB">
              <w:rPr>
                <w:rFonts w:ascii="Times New Roman" w:hAnsi="Times New Roman" w:cs="Times New Roman"/>
              </w:rPr>
              <w:t>Harvey, D. (2015). Asi Şehirler, İstanbul: Metis Yayınları.</w:t>
            </w:r>
          </w:p>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Jacobs, J. (2009). Büyük Amerikan Şehirlerinin Ölümü ve Yaşamı, İstanbul: Metis Yayınları. </w:t>
            </w:r>
          </w:p>
          <w:p w:rsidR="006E372E" w:rsidRPr="00CC3CCB" w:rsidRDefault="006E372E" w:rsidP="003A6F16">
            <w:pPr>
              <w:rPr>
                <w:rFonts w:ascii="Times New Roman" w:hAnsi="Times New Roman" w:cs="Times New Roman"/>
              </w:rPr>
            </w:pPr>
            <w:r w:rsidRPr="00CC3CCB">
              <w:rPr>
                <w:rFonts w:ascii="Times New Roman" w:hAnsi="Times New Roman" w:cs="Times New Roman"/>
              </w:rPr>
              <w:t>Keleş, R. (2017). Kentleşme Politikası, Ankara: İmge Yayınları.</w:t>
            </w:r>
          </w:p>
          <w:p w:rsidR="006E372E" w:rsidRPr="00CC3CCB" w:rsidRDefault="006E372E" w:rsidP="003A6F16">
            <w:pPr>
              <w:rPr>
                <w:rFonts w:ascii="Times New Roman" w:hAnsi="Times New Roman" w:cs="Times New Roman"/>
              </w:rPr>
            </w:pPr>
            <w:r w:rsidRPr="00CC3CCB">
              <w:rPr>
                <w:rFonts w:ascii="Times New Roman" w:hAnsi="Times New Roman" w:cs="Times New Roman"/>
              </w:rPr>
              <w:t xml:space="preserve">Mumford, L. (2013). Tarih Boyunca Kent, İstanbul: Ayrıntı Yayınları. </w:t>
            </w:r>
          </w:p>
          <w:p w:rsidR="006E372E" w:rsidRPr="00CC3CCB" w:rsidRDefault="006E372E" w:rsidP="003A6F16">
            <w:pPr>
              <w:rPr>
                <w:rFonts w:ascii="Times New Roman" w:hAnsi="Times New Roman" w:cs="Times New Roman"/>
              </w:rPr>
            </w:pPr>
            <w:r w:rsidRPr="00CC3CCB">
              <w:rPr>
                <w:rFonts w:ascii="Times New Roman" w:hAnsi="Times New Roman" w:cs="Times New Roman"/>
              </w:rPr>
              <w:t>Tekeli, İ. (2001). Modernite Aşılırken Kent Planlaması, Ankara: İmge Yayınları.</w:t>
            </w:r>
          </w:p>
        </w:tc>
      </w:tr>
      <w:tr w:rsidR="006E372E" w:rsidRPr="00CC3CCB" w:rsidTr="003A6F16">
        <w:tc>
          <w:tcPr>
            <w:tcW w:w="9650" w:type="dxa"/>
            <w:gridSpan w:val="6"/>
          </w:tcPr>
          <w:p w:rsidR="006E372E" w:rsidRPr="00CC3CCB" w:rsidRDefault="006E372E" w:rsidP="003A6F16">
            <w:pPr>
              <w:jc w:val="center"/>
              <w:rPr>
                <w:rFonts w:ascii="Times New Roman" w:hAnsi="Times New Roman" w:cs="Times New Roman"/>
                <w:b/>
              </w:rPr>
            </w:pPr>
            <w:r w:rsidRPr="00CC3CCB">
              <w:rPr>
                <w:rFonts w:ascii="Times New Roman" w:hAnsi="Times New Roman" w:cs="Times New Roman"/>
                <w:b/>
              </w:rPr>
              <w:t>Değerlendirme Sistemi</w:t>
            </w:r>
          </w:p>
        </w:tc>
      </w:tr>
      <w:tr w:rsidR="006E372E" w:rsidRPr="00CC3CCB" w:rsidTr="003A6F16">
        <w:tc>
          <w:tcPr>
            <w:tcW w:w="9650" w:type="dxa"/>
            <w:gridSpan w:val="6"/>
          </w:tcPr>
          <w:p w:rsidR="006E372E" w:rsidRPr="00CC3CCB" w:rsidRDefault="006E372E" w:rsidP="003A6F16">
            <w:pPr>
              <w:rPr>
                <w:rFonts w:ascii="Times New Roman" w:hAnsi="Times New Roman" w:cs="Times New Roman"/>
              </w:rPr>
            </w:pPr>
            <w:r w:rsidRPr="00CC3CCB">
              <w:rPr>
                <w:rFonts w:ascii="Times New Roman" w:hAnsi="Times New Roman" w:cs="Times New Roman"/>
              </w:rPr>
              <w:t>Eğitim öğretim dönemi başında ders izlenceleri formunda açıklanacaktır.</w:t>
            </w:r>
          </w:p>
        </w:tc>
      </w:tr>
    </w:tbl>
    <w:p w:rsidR="006E372E" w:rsidRDefault="006E372E" w:rsidP="006E372E">
      <w:pPr>
        <w:rPr>
          <w:rFonts w:ascii="Times New Roman" w:eastAsia="Times New Roman" w:hAnsi="Times New Roman" w:cs="Times New Roman"/>
        </w:rPr>
      </w:pPr>
    </w:p>
    <w:p w:rsidR="006E372E" w:rsidRDefault="006E372E" w:rsidP="006E372E">
      <w:pPr>
        <w:rPr>
          <w:rFonts w:ascii="Times New Roman" w:eastAsia="Times New Roman" w:hAnsi="Times New Roman" w:cs="Times New Roman"/>
        </w:rPr>
      </w:pPr>
    </w:p>
    <w:p w:rsidR="006E372E" w:rsidRDefault="006E372E" w:rsidP="006E372E">
      <w:pPr>
        <w:rPr>
          <w:rFonts w:ascii="Times New Roman" w:eastAsia="Times New Roman" w:hAnsi="Times New Roman" w:cs="Times New Roman"/>
        </w:rPr>
      </w:pPr>
    </w:p>
    <w:p w:rsidR="006E372E" w:rsidRDefault="006E372E" w:rsidP="006E372E">
      <w:pPr>
        <w:rPr>
          <w:rFonts w:ascii="Times New Roman" w:eastAsia="Times New Roman" w:hAnsi="Times New Roman" w:cs="Times New Roman"/>
        </w:rPr>
      </w:pPr>
    </w:p>
    <w:p w:rsidR="006E372E" w:rsidRDefault="006E372E" w:rsidP="006E372E">
      <w:pPr>
        <w:rPr>
          <w:rFonts w:ascii="Times New Roman" w:eastAsia="Times New Roman" w:hAnsi="Times New Roman" w:cs="Times New Roman"/>
        </w:rPr>
      </w:pPr>
    </w:p>
    <w:p w:rsidR="006E372E" w:rsidRDefault="006E372E" w:rsidP="006E372E">
      <w:pPr>
        <w:rPr>
          <w:rFonts w:ascii="Times New Roman" w:eastAsia="Times New Roman" w:hAnsi="Times New Roman" w:cs="Times New Roman"/>
        </w:rPr>
      </w:pPr>
    </w:p>
    <w:p w:rsidR="000C55D5" w:rsidRPr="006E372E" w:rsidRDefault="000C55D5" w:rsidP="006E372E"/>
    <w:sectPr w:rsidR="000C55D5" w:rsidRPr="006E3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E7D"/>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 w15:restartNumberingAfterBreak="0">
    <w:nsid w:val="086537AF"/>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2" w15:restartNumberingAfterBreak="0">
    <w:nsid w:val="095D6C32"/>
    <w:multiLevelType w:val="hybridMultilevel"/>
    <w:tmpl w:val="0FB84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A5D1D"/>
    <w:multiLevelType w:val="hybridMultilevel"/>
    <w:tmpl w:val="D57ED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5DD4"/>
    <w:multiLevelType w:val="hybridMultilevel"/>
    <w:tmpl w:val="B5307840"/>
    <w:lvl w:ilvl="0" w:tplc="B5E8F2A6">
      <w:start w:val="1"/>
      <w:numFmt w:val="decimal"/>
      <w:lvlText w:val="%1."/>
      <w:lvlJc w:val="left"/>
      <w:pPr>
        <w:ind w:left="259" w:hanging="152"/>
      </w:pPr>
      <w:rPr>
        <w:rFonts w:ascii="Times New Roman" w:eastAsia="Times New Roman" w:hAnsi="Times New Roman" w:cs="Times New Roman" w:hint="default"/>
        <w:spacing w:val="0"/>
        <w:w w:val="99"/>
        <w:sz w:val="18"/>
        <w:szCs w:val="18"/>
        <w:lang w:val="tr-TR" w:eastAsia="en-US" w:bidi="ar-SA"/>
      </w:rPr>
    </w:lvl>
    <w:lvl w:ilvl="1" w:tplc="7400BF7C">
      <w:numFmt w:val="bullet"/>
      <w:lvlText w:val="•"/>
      <w:lvlJc w:val="left"/>
      <w:pPr>
        <w:ind w:left="1179" w:hanging="152"/>
      </w:pPr>
      <w:rPr>
        <w:rFonts w:hint="default"/>
        <w:lang w:val="tr-TR" w:eastAsia="en-US" w:bidi="ar-SA"/>
      </w:rPr>
    </w:lvl>
    <w:lvl w:ilvl="2" w:tplc="84EA81AA">
      <w:numFmt w:val="bullet"/>
      <w:lvlText w:val="•"/>
      <w:lvlJc w:val="left"/>
      <w:pPr>
        <w:ind w:left="2099" w:hanging="152"/>
      </w:pPr>
      <w:rPr>
        <w:rFonts w:hint="default"/>
        <w:lang w:val="tr-TR" w:eastAsia="en-US" w:bidi="ar-SA"/>
      </w:rPr>
    </w:lvl>
    <w:lvl w:ilvl="3" w:tplc="EC7E339A">
      <w:numFmt w:val="bullet"/>
      <w:lvlText w:val="•"/>
      <w:lvlJc w:val="left"/>
      <w:pPr>
        <w:ind w:left="3018" w:hanging="152"/>
      </w:pPr>
      <w:rPr>
        <w:rFonts w:hint="default"/>
        <w:lang w:val="tr-TR" w:eastAsia="en-US" w:bidi="ar-SA"/>
      </w:rPr>
    </w:lvl>
    <w:lvl w:ilvl="4" w:tplc="F1B41CFE">
      <w:numFmt w:val="bullet"/>
      <w:lvlText w:val="•"/>
      <w:lvlJc w:val="left"/>
      <w:pPr>
        <w:ind w:left="3938" w:hanging="152"/>
      </w:pPr>
      <w:rPr>
        <w:rFonts w:hint="default"/>
        <w:lang w:val="tr-TR" w:eastAsia="en-US" w:bidi="ar-SA"/>
      </w:rPr>
    </w:lvl>
    <w:lvl w:ilvl="5" w:tplc="87FAF216">
      <w:numFmt w:val="bullet"/>
      <w:lvlText w:val="•"/>
      <w:lvlJc w:val="left"/>
      <w:pPr>
        <w:ind w:left="4858" w:hanging="152"/>
      </w:pPr>
      <w:rPr>
        <w:rFonts w:hint="default"/>
        <w:lang w:val="tr-TR" w:eastAsia="en-US" w:bidi="ar-SA"/>
      </w:rPr>
    </w:lvl>
    <w:lvl w:ilvl="6" w:tplc="FFF06046">
      <w:numFmt w:val="bullet"/>
      <w:lvlText w:val="•"/>
      <w:lvlJc w:val="left"/>
      <w:pPr>
        <w:ind w:left="5777" w:hanging="152"/>
      </w:pPr>
      <w:rPr>
        <w:rFonts w:hint="default"/>
        <w:lang w:val="tr-TR" w:eastAsia="en-US" w:bidi="ar-SA"/>
      </w:rPr>
    </w:lvl>
    <w:lvl w:ilvl="7" w:tplc="B15A5414">
      <w:numFmt w:val="bullet"/>
      <w:lvlText w:val="•"/>
      <w:lvlJc w:val="left"/>
      <w:pPr>
        <w:ind w:left="6697" w:hanging="152"/>
      </w:pPr>
      <w:rPr>
        <w:rFonts w:hint="default"/>
        <w:lang w:val="tr-TR" w:eastAsia="en-US" w:bidi="ar-SA"/>
      </w:rPr>
    </w:lvl>
    <w:lvl w:ilvl="8" w:tplc="D3A87262">
      <w:numFmt w:val="bullet"/>
      <w:lvlText w:val="•"/>
      <w:lvlJc w:val="left"/>
      <w:pPr>
        <w:ind w:left="7617" w:hanging="152"/>
      </w:pPr>
      <w:rPr>
        <w:rFonts w:hint="default"/>
        <w:lang w:val="tr-TR" w:eastAsia="en-US" w:bidi="ar-SA"/>
      </w:rPr>
    </w:lvl>
  </w:abstractNum>
  <w:abstractNum w:abstractNumId="5" w15:restartNumberingAfterBreak="0">
    <w:nsid w:val="0F6C5C91"/>
    <w:multiLevelType w:val="hybridMultilevel"/>
    <w:tmpl w:val="D6D41676"/>
    <w:lvl w:ilvl="0" w:tplc="0E646A82">
      <w:start w:val="1"/>
      <w:numFmt w:val="decimal"/>
      <w:lvlText w:val="%1."/>
      <w:lvlJc w:val="left"/>
      <w:pPr>
        <w:ind w:left="326" w:hanging="203"/>
      </w:pPr>
      <w:rPr>
        <w:rFonts w:hint="default"/>
        <w:w w:val="105"/>
        <w:lang w:val="tr-TR" w:eastAsia="en-US" w:bidi="ar-SA"/>
      </w:rPr>
    </w:lvl>
    <w:lvl w:ilvl="1" w:tplc="945031D0">
      <w:numFmt w:val="bullet"/>
      <w:lvlText w:val="•"/>
      <w:lvlJc w:val="left"/>
      <w:pPr>
        <w:ind w:left="884" w:hanging="203"/>
      </w:pPr>
      <w:rPr>
        <w:rFonts w:hint="default"/>
        <w:lang w:val="tr-TR" w:eastAsia="en-US" w:bidi="ar-SA"/>
      </w:rPr>
    </w:lvl>
    <w:lvl w:ilvl="2" w:tplc="7E445EB0">
      <w:numFmt w:val="bullet"/>
      <w:lvlText w:val="•"/>
      <w:lvlJc w:val="left"/>
      <w:pPr>
        <w:ind w:left="1448" w:hanging="203"/>
      </w:pPr>
      <w:rPr>
        <w:rFonts w:hint="default"/>
        <w:lang w:val="tr-TR" w:eastAsia="en-US" w:bidi="ar-SA"/>
      </w:rPr>
    </w:lvl>
    <w:lvl w:ilvl="3" w:tplc="21A4EAE6">
      <w:numFmt w:val="bullet"/>
      <w:lvlText w:val="•"/>
      <w:lvlJc w:val="left"/>
      <w:pPr>
        <w:ind w:left="2012" w:hanging="203"/>
      </w:pPr>
      <w:rPr>
        <w:rFonts w:hint="default"/>
        <w:lang w:val="tr-TR" w:eastAsia="en-US" w:bidi="ar-SA"/>
      </w:rPr>
    </w:lvl>
    <w:lvl w:ilvl="4" w:tplc="FAC04762">
      <w:numFmt w:val="bullet"/>
      <w:lvlText w:val="•"/>
      <w:lvlJc w:val="left"/>
      <w:pPr>
        <w:ind w:left="2576" w:hanging="203"/>
      </w:pPr>
      <w:rPr>
        <w:rFonts w:hint="default"/>
        <w:lang w:val="tr-TR" w:eastAsia="en-US" w:bidi="ar-SA"/>
      </w:rPr>
    </w:lvl>
    <w:lvl w:ilvl="5" w:tplc="06089F7A">
      <w:numFmt w:val="bullet"/>
      <w:lvlText w:val="•"/>
      <w:lvlJc w:val="left"/>
      <w:pPr>
        <w:ind w:left="3140" w:hanging="203"/>
      </w:pPr>
      <w:rPr>
        <w:rFonts w:hint="default"/>
        <w:lang w:val="tr-TR" w:eastAsia="en-US" w:bidi="ar-SA"/>
      </w:rPr>
    </w:lvl>
    <w:lvl w:ilvl="6" w:tplc="BC464BE2">
      <w:numFmt w:val="bullet"/>
      <w:lvlText w:val="•"/>
      <w:lvlJc w:val="left"/>
      <w:pPr>
        <w:ind w:left="3704" w:hanging="203"/>
      </w:pPr>
      <w:rPr>
        <w:rFonts w:hint="default"/>
        <w:lang w:val="tr-TR" w:eastAsia="en-US" w:bidi="ar-SA"/>
      </w:rPr>
    </w:lvl>
    <w:lvl w:ilvl="7" w:tplc="9CC00C0C">
      <w:numFmt w:val="bullet"/>
      <w:lvlText w:val="•"/>
      <w:lvlJc w:val="left"/>
      <w:pPr>
        <w:ind w:left="4268" w:hanging="203"/>
      </w:pPr>
      <w:rPr>
        <w:rFonts w:hint="default"/>
        <w:lang w:val="tr-TR" w:eastAsia="en-US" w:bidi="ar-SA"/>
      </w:rPr>
    </w:lvl>
    <w:lvl w:ilvl="8" w:tplc="A8683856">
      <w:numFmt w:val="bullet"/>
      <w:lvlText w:val="•"/>
      <w:lvlJc w:val="left"/>
      <w:pPr>
        <w:ind w:left="4832" w:hanging="203"/>
      </w:pPr>
      <w:rPr>
        <w:rFonts w:hint="default"/>
        <w:lang w:val="tr-TR" w:eastAsia="en-US" w:bidi="ar-SA"/>
      </w:rPr>
    </w:lvl>
  </w:abstractNum>
  <w:abstractNum w:abstractNumId="6" w15:restartNumberingAfterBreak="0">
    <w:nsid w:val="109B450C"/>
    <w:multiLevelType w:val="hybridMultilevel"/>
    <w:tmpl w:val="3BF8141C"/>
    <w:lvl w:ilvl="0" w:tplc="D96CB480">
      <w:numFmt w:val="bullet"/>
      <w:lvlText w:val="•"/>
      <w:lvlJc w:val="left"/>
      <w:pPr>
        <w:ind w:left="720" w:hanging="354"/>
      </w:pPr>
      <w:rPr>
        <w:rFonts w:hint="default"/>
        <w:w w:val="91"/>
        <w:lang w:val="tr-TR" w:eastAsia="en-US" w:bidi="ar-SA"/>
      </w:rPr>
    </w:lvl>
    <w:lvl w:ilvl="1" w:tplc="127686F8">
      <w:numFmt w:val="bullet"/>
      <w:lvlText w:val="•"/>
      <w:lvlJc w:val="left"/>
      <w:pPr>
        <w:ind w:left="1241" w:hanging="354"/>
      </w:pPr>
      <w:rPr>
        <w:rFonts w:hint="default"/>
        <w:lang w:val="tr-TR" w:eastAsia="en-US" w:bidi="ar-SA"/>
      </w:rPr>
    </w:lvl>
    <w:lvl w:ilvl="2" w:tplc="48BE1D2E">
      <w:numFmt w:val="bullet"/>
      <w:lvlText w:val="•"/>
      <w:lvlJc w:val="left"/>
      <w:pPr>
        <w:ind w:left="1763" w:hanging="354"/>
      </w:pPr>
      <w:rPr>
        <w:rFonts w:hint="default"/>
        <w:lang w:val="tr-TR" w:eastAsia="en-US" w:bidi="ar-SA"/>
      </w:rPr>
    </w:lvl>
    <w:lvl w:ilvl="3" w:tplc="C4A470B2">
      <w:numFmt w:val="bullet"/>
      <w:lvlText w:val="•"/>
      <w:lvlJc w:val="left"/>
      <w:pPr>
        <w:ind w:left="2285" w:hanging="354"/>
      </w:pPr>
      <w:rPr>
        <w:rFonts w:hint="default"/>
        <w:lang w:val="tr-TR" w:eastAsia="en-US" w:bidi="ar-SA"/>
      </w:rPr>
    </w:lvl>
    <w:lvl w:ilvl="4" w:tplc="EA742CF0">
      <w:numFmt w:val="bullet"/>
      <w:lvlText w:val="•"/>
      <w:lvlJc w:val="left"/>
      <w:pPr>
        <w:ind w:left="2806" w:hanging="354"/>
      </w:pPr>
      <w:rPr>
        <w:rFonts w:hint="default"/>
        <w:lang w:val="tr-TR" w:eastAsia="en-US" w:bidi="ar-SA"/>
      </w:rPr>
    </w:lvl>
    <w:lvl w:ilvl="5" w:tplc="3BD0E842">
      <w:numFmt w:val="bullet"/>
      <w:lvlText w:val="•"/>
      <w:lvlJc w:val="left"/>
      <w:pPr>
        <w:ind w:left="3328" w:hanging="354"/>
      </w:pPr>
      <w:rPr>
        <w:rFonts w:hint="default"/>
        <w:lang w:val="tr-TR" w:eastAsia="en-US" w:bidi="ar-SA"/>
      </w:rPr>
    </w:lvl>
    <w:lvl w:ilvl="6" w:tplc="E81AE744">
      <w:numFmt w:val="bullet"/>
      <w:lvlText w:val="•"/>
      <w:lvlJc w:val="left"/>
      <w:pPr>
        <w:ind w:left="3850" w:hanging="354"/>
      </w:pPr>
      <w:rPr>
        <w:rFonts w:hint="default"/>
        <w:lang w:val="tr-TR" w:eastAsia="en-US" w:bidi="ar-SA"/>
      </w:rPr>
    </w:lvl>
    <w:lvl w:ilvl="7" w:tplc="9AB6B67C">
      <w:numFmt w:val="bullet"/>
      <w:lvlText w:val="•"/>
      <w:lvlJc w:val="left"/>
      <w:pPr>
        <w:ind w:left="4371" w:hanging="354"/>
      </w:pPr>
      <w:rPr>
        <w:rFonts w:hint="default"/>
        <w:lang w:val="tr-TR" w:eastAsia="en-US" w:bidi="ar-SA"/>
      </w:rPr>
    </w:lvl>
    <w:lvl w:ilvl="8" w:tplc="229E92E8">
      <w:numFmt w:val="bullet"/>
      <w:lvlText w:val="•"/>
      <w:lvlJc w:val="left"/>
      <w:pPr>
        <w:ind w:left="4893" w:hanging="354"/>
      </w:pPr>
      <w:rPr>
        <w:rFonts w:hint="default"/>
        <w:lang w:val="tr-TR" w:eastAsia="en-US" w:bidi="ar-SA"/>
      </w:rPr>
    </w:lvl>
  </w:abstractNum>
  <w:abstractNum w:abstractNumId="7" w15:restartNumberingAfterBreak="0">
    <w:nsid w:val="125039EF"/>
    <w:multiLevelType w:val="hybridMultilevel"/>
    <w:tmpl w:val="AC745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04748"/>
    <w:multiLevelType w:val="hybridMultilevel"/>
    <w:tmpl w:val="B0D8E406"/>
    <w:lvl w:ilvl="0" w:tplc="7422BA40">
      <w:start w:val="1"/>
      <w:numFmt w:val="decimal"/>
      <w:lvlText w:val="%1."/>
      <w:lvlJc w:val="left"/>
      <w:pPr>
        <w:ind w:left="535" w:hanging="231"/>
      </w:pPr>
      <w:rPr>
        <w:rFonts w:ascii="Times New Roman" w:eastAsia="Times New Roman" w:hAnsi="Times New Roman" w:cs="Times New Roman" w:hint="default"/>
        <w:spacing w:val="0"/>
        <w:w w:val="99"/>
        <w:sz w:val="20"/>
        <w:szCs w:val="20"/>
      </w:rPr>
    </w:lvl>
    <w:lvl w:ilvl="1" w:tplc="D26632DA">
      <w:numFmt w:val="bullet"/>
      <w:lvlText w:val="•"/>
      <w:lvlJc w:val="left"/>
      <w:pPr>
        <w:ind w:left="1200" w:hanging="231"/>
      </w:pPr>
      <w:rPr>
        <w:rFonts w:hint="default"/>
      </w:rPr>
    </w:lvl>
    <w:lvl w:ilvl="2" w:tplc="5FEC4DF4">
      <w:numFmt w:val="bullet"/>
      <w:lvlText w:val="•"/>
      <w:lvlJc w:val="left"/>
      <w:pPr>
        <w:ind w:left="1861" w:hanging="231"/>
      </w:pPr>
      <w:rPr>
        <w:rFonts w:hint="default"/>
      </w:rPr>
    </w:lvl>
    <w:lvl w:ilvl="3" w:tplc="0DBC51F8">
      <w:numFmt w:val="bullet"/>
      <w:lvlText w:val="•"/>
      <w:lvlJc w:val="left"/>
      <w:pPr>
        <w:ind w:left="2522" w:hanging="231"/>
      </w:pPr>
      <w:rPr>
        <w:rFonts w:hint="default"/>
      </w:rPr>
    </w:lvl>
    <w:lvl w:ilvl="4" w:tplc="2556DB1A">
      <w:numFmt w:val="bullet"/>
      <w:lvlText w:val="•"/>
      <w:lvlJc w:val="left"/>
      <w:pPr>
        <w:ind w:left="3183" w:hanging="231"/>
      </w:pPr>
      <w:rPr>
        <w:rFonts w:hint="default"/>
      </w:rPr>
    </w:lvl>
    <w:lvl w:ilvl="5" w:tplc="09D4483C">
      <w:numFmt w:val="bullet"/>
      <w:lvlText w:val="•"/>
      <w:lvlJc w:val="left"/>
      <w:pPr>
        <w:ind w:left="3844" w:hanging="231"/>
      </w:pPr>
      <w:rPr>
        <w:rFonts w:hint="default"/>
      </w:rPr>
    </w:lvl>
    <w:lvl w:ilvl="6" w:tplc="ADB22C0C">
      <w:numFmt w:val="bullet"/>
      <w:lvlText w:val="•"/>
      <w:lvlJc w:val="left"/>
      <w:pPr>
        <w:ind w:left="4505" w:hanging="231"/>
      </w:pPr>
      <w:rPr>
        <w:rFonts w:hint="default"/>
      </w:rPr>
    </w:lvl>
    <w:lvl w:ilvl="7" w:tplc="27F8ABC0">
      <w:numFmt w:val="bullet"/>
      <w:lvlText w:val="•"/>
      <w:lvlJc w:val="left"/>
      <w:pPr>
        <w:ind w:left="5166" w:hanging="231"/>
      </w:pPr>
      <w:rPr>
        <w:rFonts w:hint="default"/>
      </w:rPr>
    </w:lvl>
    <w:lvl w:ilvl="8" w:tplc="6AD03768">
      <w:numFmt w:val="bullet"/>
      <w:lvlText w:val="•"/>
      <w:lvlJc w:val="left"/>
      <w:pPr>
        <w:ind w:left="5827" w:hanging="231"/>
      </w:pPr>
      <w:rPr>
        <w:rFonts w:hint="default"/>
      </w:rPr>
    </w:lvl>
  </w:abstractNum>
  <w:abstractNum w:abstractNumId="9" w15:restartNumberingAfterBreak="0">
    <w:nsid w:val="15895221"/>
    <w:multiLevelType w:val="hybridMultilevel"/>
    <w:tmpl w:val="2AB483C8"/>
    <w:lvl w:ilvl="0" w:tplc="38C2EB0C">
      <w:start w:val="1"/>
      <w:numFmt w:val="decimal"/>
      <w:lvlText w:val="%1."/>
      <w:lvlJc w:val="left"/>
      <w:pPr>
        <w:ind w:left="309" w:hanging="201"/>
      </w:pPr>
      <w:rPr>
        <w:rFonts w:ascii="Times New Roman" w:eastAsia="Times New Roman" w:hAnsi="Times New Roman" w:cs="Times New Roman" w:hint="default"/>
        <w:spacing w:val="0"/>
        <w:w w:val="99"/>
        <w:sz w:val="20"/>
        <w:szCs w:val="20"/>
        <w:lang w:val="tr-TR" w:eastAsia="en-US" w:bidi="ar-SA"/>
      </w:rPr>
    </w:lvl>
    <w:lvl w:ilvl="1" w:tplc="CDBE8738">
      <w:numFmt w:val="bullet"/>
      <w:lvlText w:val="•"/>
      <w:lvlJc w:val="left"/>
      <w:pPr>
        <w:ind w:left="970" w:hanging="201"/>
      </w:pPr>
      <w:rPr>
        <w:rFonts w:hint="default"/>
        <w:lang w:val="tr-TR" w:eastAsia="en-US" w:bidi="ar-SA"/>
      </w:rPr>
    </w:lvl>
    <w:lvl w:ilvl="2" w:tplc="F6440FF8">
      <w:numFmt w:val="bullet"/>
      <w:lvlText w:val="•"/>
      <w:lvlJc w:val="left"/>
      <w:pPr>
        <w:ind w:left="1641" w:hanging="201"/>
      </w:pPr>
      <w:rPr>
        <w:rFonts w:hint="default"/>
        <w:lang w:val="tr-TR" w:eastAsia="en-US" w:bidi="ar-SA"/>
      </w:rPr>
    </w:lvl>
    <w:lvl w:ilvl="3" w:tplc="DCD0B4E8">
      <w:numFmt w:val="bullet"/>
      <w:lvlText w:val="•"/>
      <w:lvlJc w:val="left"/>
      <w:pPr>
        <w:ind w:left="2312" w:hanging="201"/>
      </w:pPr>
      <w:rPr>
        <w:rFonts w:hint="default"/>
        <w:lang w:val="tr-TR" w:eastAsia="en-US" w:bidi="ar-SA"/>
      </w:rPr>
    </w:lvl>
    <w:lvl w:ilvl="4" w:tplc="9ED4AE98">
      <w:numFmt w:val="bullet"/>
      <w:lvlText w:val="•"/>
      <w:lvlJc w:val="left"/>
      <w:pPr>
        <w:ind w:left="2982" w:hanging="201"/>
      </w:pPr>
      <w:rPr>
        <w:rFonts w:hint="default"/>
        <w:lang w:val="tr-TR" w:eastAsia="en-US" w:bidi="ar-SA"/>
      </w:rPr>
    </w:lvl>
    <w:lvl w:ilvl="5" w:tplc="8A5C4E58">
      <w:numFmt w:val="bullet"/>
      <w:lvlText w:val="•"/>
      <w:lvlJc w:val="left"/>
      <w:pPr>
        <w:ind w:left="3653" w:hanging="201"/>
      </w:pPr>
      <w:rPr>
        <w:rFonts w:hint="default"/>
        <w:lang w:val="tr-TR" w:eastAsia="en-US" w:bidi="ar-SA"/>
      </w:rPr>
    </w:lvl>
    <w:lvl w:ilvl="6" w:tplc="0BEA521E">
      <w:numFmt w:val="bullet"/>
      <w:lvlText w:val="•"/>
      <w:lvlJc w:val="left"/>
      <w:pPr>
        <w:ind w:left="4324" w:hanging="201"/>
      </w:pPr>
      <w:rPr>
        <w:rFonts w:hint="default"/>
        <w:lang w:val="tr-TR" w:eastAsia="en-US" w:bidi="ar-SA"/>
      </w:rPr>
    </w:lvl>
    <w:lvl w:ilvl="7" w:tplc="D8CC826A">
      <w:numFmt w:val="bullet"/>
      <w:lvlText w:val="•"/>
      <w:lvlJc w:val="left"/>
      <w:pPr>
        <w:ind w:left="4994" w:hanging="201"/>
      </w:pPr>
      <w:rPr>
        <w:rFonts w:hint="default"/>
        <w:lang w:val="tr-TR" w:eastAsia="en-US" w:bidi="ar-SA"/>
      </w:rPr>
    </w:lvl>
    <w:lvl w:ilvl="8" w:tplc="8EB4162C">
      <w:numFmt w:val="bullet"/>
      <w:lvlText w:val="•"/>
      <w:lvlJc w:val="left"/>
      <w:pPr>
        <w:ind w:left="5665" w:hanging="201"/>
      </w:pPr>
      <w:rPr>
        <w:rFonts w:hint="default"/>
        <w:lang w:val="tr-TR" w:eastAsia="en-US" w:bidi="ar-SA"/>
      </w:rPr>
    </w:lvl>
  </w:abstractNum>
  <w:abstractNum w:abstractNumId="10" w15:restartNumberingAfterBreak="0">
    <w:nsid w:val="18291459"/>
    <w:multiLevelType w:val="hybridMultilevel"/>
    <w:tmpl w:val="B816C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534BDF"/>
    <w:multiLevelType w:val="hybridMultilevel"/>
    <w:tmpl w:val="9A006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11FCF"/>
    <w:multiLevelType w:val="hybridMultilevel"/>
    <w:tmpl w:val="7C5C3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D06643"/>
    <w:multiLevelType w:val="hybridMultilevel"/>
    <w:tmpl w:val="D5C6C06E"/>
    <w:lvl w:ilvl="0" w:tplc="F4969F7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65D4D2C2">
      <w:numFmt w:val="bullet"/>
      <w:lvlText w:val="•"/>
      <w:lvlJc w:val="left"/>
      <w:pPr>
        <w:ind w:left="1757" w:hanging="360"/>
      </w:pPr>
      <w:rPr>
        <w:rFonts w:hint="default"/>
        <w:lang w:val="tr-TR" w:eastAsia="en-US" w:bidi="ar-SA"/>
      </w:rPr>
    </w:lvl>
    <w:lvl w:ilvl="2" w:tplc="E760D518">
      <w:numFmt w:val="bullet"/>
      <w:lvlText w:val="•"/>
      <w:lvlJc w:val="left"/>
      <w:pPr>
        <w:ind w:left="2694" w:hanging="360"/>
      </w:pPr>
      <w:rPr>
        <w:rFonts w:hint="default"/>
        <w:lang w:val="tr-TR" w:eastAsia="en-US" w:bidi="ar-SA"/>
      </w:rPr>
    </w:lvl>
    <w:lvl w:ilvl="3" w:tplc="830CC7F6">
      <w:numFmt w:val="bullet"/>
      <w:lvlText w:val="•"/>
      <w:lvlJc w:val="left"/>
      <w:pPr>
        <w:ind w:left="3631" w:hanging="360"/>
      </w:pPr>
      <w:rPr>
        <w:rFonts w:hint="default"/>
        <w:lang w:val="tr-TR" w:eastAsia="en-US" w:bidi="ar-SA"/>
      </w:rPr>
    </w:lvl>
    <w:lvl w:ilvl="4" w:tplc="D480D87C">
      <w:numFmt w:val="bullet"/>
      <w:lvlText w:val="•"/>
      <w:lvlJc w:val="left"/>
      <w:pPr>
        <w:ind w:left="4568" w:hanging="360"/>
      </w:pPr>
      <w:rPr>
        <w:rFonts w:hint="default"/>
        <w:lang w:val="tr-TR" w:eastAsia="en-US" w:bidi="ar-SA"/>
      </w:rPr>
    </w:lvl>
    <w:lvl w:ilvl="5" w:tplc="B6E29E04">
      <w:numFmt w:val="bullet"/>
      <w:lvlText w:val="•"/>
      <w:lvlJc w:val="left"/>
      <w:pPr>
        <w:ind w:left="5505" w:hanging="360"/>
      </w:pPr>
      <w:rPr>
        <w:rFonts w:hint="default"/>
        <w:lang w:val="tr-TR" w:eastAsia="en-US" w:bidi="ar-SA"/>
      </w:rPr>
    </w:lvl>
    <w:lvl w:ilvl="6" w:tplc="72685CE6">
      <w:numFmt w:val="bullet"/>
      <w:lvlText w:val="•"/>
      <w:lvlJc w:val="left"/>
      <w:pPr>
        <w:ind w:left="6442" w:hanging="360"/>
      </w:pPr>
      <w:rPr>
        <w:rFonts w:hint="default"/>
        <w:lang w:val="tr-TR" w:eastAsia="en-US" w:bidi="ar-SA"/>
      </w:rPr>
    </w:lvl>
    <w:lvl w:ilvl="7" w:tplc="465A5950">
      <w:numFmt w:val="bullet"/>
      <w:lvlText w:val="•"/>
      <w:lvlJc w:val="left"/>
      <w:pPr>
        <w:ind w:left="7379" w:hanging="360"/>
      </w:pPr>
      <w:rPr>
        <w:rFonts w:hint="default"/>
        <w:lang w:val="tr-TR" w:eastAsia="en-US" w:bidi="ar-SA"/>
      </w:rPr>
    </w:lvl>
    <w:lvl w:ilvl="8" w:tplc="EBAEF6DE">
      <w:numFmt w:val="bullet"/>
      <w:lvlText w:val="•"/>
      <w:lvlJc w:val="left"/>
      <w:pPr>
        <w:ind w:left="8316" w:hanging="360"/>
      </w:pPr>
      <w:rPr>
        <w:rFonts w:hint="default"/>
        <w:lang w:val="tr-TR" w:eastAsia="en-US" w:bidi="ar-SA"/>
      </w:rPr>
    </w:lvl>
  </w:abstractNum>
  <w:abstractNum w:abstractNumId="14" w15:restartNumberingAfterBreak="0">
    <w:nsid w:val="1B751BC9"/>
    <w:multiLevelType w:val="hybridMultilevel"/>
    <w:tmpl w:val="F8767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0773AB"/>
    <w:multiLevelType w:val="hybridMultilevel"/>
    <w:tmpl w:val="77A8F424"/>
    <w:lvl w:ilvl="0" w:tplc="CE088558">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F6E09BBE">
      <w:numFmt w:val="bullet"/>
      <w:lvlText w:val="•"/>
      <w:lvlJc w:val="left"/>
      <w:pPr>
        <w:ind w:left="1325" w:hanging="240"/>
      </w:pPr>
      <w:rPr>
        <w:rFonts w:hint="default"/>
        <w:lang w:val="tr-TR" w:eastAsia="en-US" w:bidi="ar-SA"/>
      </w:rPr>
    </w:lvl>
    <w:lvl w:ilvl="2" w:tplc="41249730">
      <w:numFmt w:val="bullet"/>
      <w:lvlText w:val="•"/>
      <w:lvlJc w:val="left"/>
      <w:pPr>
        <w:ind w:left="2310" w:hanging="240"/>
      </w:pPr>
      <w:rPr>
        <w:rFonts w:hint="default"/>
        <w:lang w:val="tr-TR" w:eastAsia="en-US" w:bidi="ar-SA"/>
      </w:rPr>
    </w:lvl>
    <w:lvl w:ilvl="3" w:tplc="7376FD26">
      <w:numFmt w:val="bullet"/>
      <w:lvlText w:val="•"/>
      <w:lvlJc w:val="left"/>
      <w:pPr>
        <w:ind w:left="3295" w:hanging="240"/>
      </w:pPr>
      <w:rPr>
        <w:rFonts w:hint="default"/>
        <w:lang w:val="tr-TR" w:eastAsia="en-US" w:bidi="ar-SA"/>
      </w:rPr>
    </w:lvl>
    <w:lvl w:ilvl="4" w:tplc="2598BC36">
      <w:numFmt w:val="bullet"/>
      <w:lvlText w:val="•"/>
      <w:lvlJc w:val="left"/>
      <w:pPr>
        <w:ind w:left="4280" w:hanging="240"/>
      </w:pPr>
      <w:rPr>
        <w:rFonts w:hint="default"/>
        <w:lang w:val="tr-TR" w:eastAsia="en-US" w:bidi="ar-SA"/>
      </w:rPr>
    </w:lvl>
    <w:lvl w:ilvl="5" w:tplc="FF1A50FC">
      <w:numFmt w:val="bullet"/>
      <w:lvlText w:val="•"/>
      <w:lvlJc w:val="left"/>
      <w:pPr>
        <w:ind w:left="5265" w:hanging="240"/>
      </w:pPr>
      <w:rPr>
        <w:rFonts w:hint="default"/>
        <w:lang w:val="tr-TR" w:eastAsia="en-US" w:bidi="ar-SA"/>
      </w:rPr>
    </w:lvl>
    <w:lvl w:ilvl="6" w:tplc="2C5C10B4">
      <w:numFmt w:val="bullet"/>
      <w:lvlText w:val="•"/>
      <w:lvlJc w:val="left"/>
      <w:pPr>
        <w:ind w:left="6250" w:hanging="240"/>
      </w:pPr>
      <w:rPr>
        <w:rFonts w:hint="default"/>
        <w:lang w:val="tr-TR" w:eastAsia="en-US" w:bidi="ar-SA"/>
      </w:rPr>
    </w:lvl>
    <w:lvl w:ilvl="7" w:tplc="28DAC04C">
      <w:numFmt w:val="bullet"/>
      <w:lvlText w:val="•"/>
      <w:lvlJc w:val="left"/>
      <w:pPr>
        <w:ind w:left="7235" w:hanging="240"/>
      </w:pPr>
      <w:rPr>
        <w:rFonts w:hint="default"/>
        <w:lang w:val="tr-TR" w:eastAsia="en-US" w:bidi="ar-SA"/>
      </w:rPr>
    </w:lvl>
    <w:lvl w:ilvl="8" w:tplc="A5625194">
      <w:numFmt w:val="bullet"/>
      <w:lvlText w:val="•"/>
      <w:lvlJc w:val="left"/>
      <w:pPr>
        <w:ind w:left="8220" w:hanging="240"/>
      </w:pPr>
      <w:rPr>
        <w:rFonts w:hint="default"/>
        <w:lang w:val="tr-TR" w:eastAsia="en-US" w:bidi="ar-SA"/>
      </w:rPr>
    </w:lvl>
  </w:abstractNum>
  <w:abstractNum w:abstractNumId="16" w15:restartNumberingAfterBreak="0">
    <w:nsid w:val="1CF75566"/>
    <w:multiLevelType w:val="hybridMultilevel"/>
    <w:tmpl w:val="C14E5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466870"/>
    <w:multiLevelType w:val="hybridMultilevel"/>
    <w:tmpl w:val="9DDA256A"/>
    <w:lvl w:ilvl="0" w:tplc="041F000F">
      <w:start w:val="1"/>
      <w:numFmt w:val="decimal"/>
      <w:lvlText w:val="%1."/>
      <w:lvlJc w:val="left"/>
      <w:pPr>
        <w:ind w:left="828" w:hanging="360"/>
      </w:pPr>
      <w:rPr>
        <w:rFonts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8" w15:restartNumberingAfterBreak="0">
    <w:nsid w:val="239B2D79"/>
    <w:multiLevelType w:val="hybridMultilevel"/>
    <w:tmpl w:val="01DE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F0932"/>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7A5FB6"/>
    <w:multiLevelType w:val="hybridMultilevel"/>
    <w:tmpl w:val="4C7A75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9B07CEF"/>
    <w:multiLevelType w:val="hybridMultilevel"/>
    <w:tmpl w:val="7E64475A"/>
    <w:lvl w:ilvl="0" w:tplc="A3625734">
      <w:start w:val="1"/>
      <w:numFmt w:val="decimal"/>
      <w:lvlText w:val="%1."/>
      <w:lvlJc w:val="left"/>
      <w:pPr>
        <w:ind w:left="323" w:hanging="203"/>
      </w:pPr>
      <w:rPr>
        <w:rFonts w:hint="default"/>
        <w:spacing w:val="-1"/>
        <w:w w:val="100"/>
        <w:lang w:val="tr-TR" w:eastAsia="en-US" w:bidi="ar-SA"/>
      </w:rPr>
    </w:lvl>
    <w:lvl w:ilvl="1" w:tplc="F4DADA84">
      <w:numFmt w:val="bullet"/>
      <w:lvlText w:val="•"/>
      <w:lvlJc w:val="left"/>
      <w:pPr>
        <w:ind w:left="966" w:hanging="203"/>
      </w:pPr>
      <w:rPr>
        <w:rFonts w:hint="default"/>
        <w:lang w:val="tr-TR" w:eastAsia="en-US" w:bidi="ar-SA"/>
      </w:rPr>
    </w:lvl>
    <w:lvl w:ilvl="2" w:tplc="AACCE5E2">
      <w:numFmt w:val="bullet"/>
      <w:lvlText w:val="•"/>
      <w:lvlJc w:val="left"/>
      <w:pPr>
        <w:ind w:left="1612" w:hanging="203"/>
      </w:pPr>
      <w:rPr>
        <w:rFonts w:hint="default"/>
        <w:lang w:val="tr-TR" w:eastAsia="en-US" w:bidi="ar-SA"/>
      </w:rPr>
    </w:lvl>
    <w:lvl w:ilvl="3" w:tplc="B38EC228">
      <w:numFmt w:val="bullet"/>
      <w:lvlText w:val="•"/>
      <w:lvlJc w:val="left"/>
      <w:pPr>
        <w:ind w:left="2259" w:hanging="203"/>
      </w:pPr>
      <w:rPr>
        <w:rFonts w:hint="default"/>
        <w:lang w:val="tr-TR" w:eastAsia="en-US" w:bidi="ar-SA"/>
      </w:rPr>
    </w:lvl>
    <w:lvl w:ilvl="4" w:tplc="2EE2F7F8">
      <w:numFmt w:val="bullet"/>
      <w:lvlText w:val="•"/>
      <w:lvlJc w:val="left"/>
      <w:pPr>
        <w:ind w:left="2905" w:hanging="203"/>
      </w:pPr>
      <w:rPr>
        <w:rFonts w:hint="default"/>
        <w:lang w:val="tr-TR" w:eastAsia="en-US" w:bidi="ar-SA"/>
      </w:rPr>
    </w:lvl>
    <w:lvl w:ilvl="5" w:tplc="7C8EECCE">
      <w:numFmt w:val="bullet"/>
      <w:lvlText w:val="•"/>
      <w:lvlJc w:val="left"/>
      <w:pPr>
        <w:ind w:left="3552" w:hanging="203"/>
      </w:pPr>
      <w:rPr>
        <w:rFonts w:hint="default"/>
        <w:lang w:val="tr-TR" w:eastAsia="en-US" w:bidi="ar-SA"/>
      </w:rPr>
    </w:lvl>
    <w:lvl w:ilvl="6" w:tplc="3CAE60FE">
      <w:numFmt w:val="bullet"/>
      <w:lvlText w:val="•"/>
      <w:lvlJc w:val="left"/>
      <w:pPr>
        <w:ind w:left="4198" w:hanging="203"/>
      </w:pPr>
      <w:rPr>
        <w:rFonts w:hint="default"/>
        <w:lang w:val="tr-TR" w:eastAsia="en-US" w:bidi="ar-SA"/>
      </w:rPr>
    </w:lvl>
    <w:lvl w:ilvl="7" w:tplc="6666B022">
      <w:numFmt w:val="bullet"/>
      <w:lvlText w:val="•"/>
      <w:lvlJc w:val="left"/>
      <w:pPr>
        <w:ind w:left="4844" w:hanging="203"/>
      </w:pPr>
      <w:rPr>
        <w:rFonts w:hint="default"/>
        <w:lang w:val="tr-TR" w:eastAsia="en-US" w:bidi="ar-SA"/>
      </w:rPr>
    </w:lvl>
    <w:lvl w:ilvl="8" w:tplc="84FA13A2">
      <w:numFmt w:val="bullet"/>
      <w:lvlText w:val="•"/>
      <w:lvlJc w:val="left"/>
      <w:pPr>
        <w:ind w:left="5491" w:hanging="203"/>
      </w:pPr>
      <w:rPr>
        <w:rFonts w:hint="default"/>
        <w:lang w:val="tr-TR" w:eastAsia="en-US" w:bidi="ar-SA"/>
      </w:rPr>
    </w:lvl>
  </w:abstractNum>
  <w:abstractNum w:abstractNumId="22" w15:restartNumberingAfterBreak="0">
    <w:nsid w:val="2C7000E5"/>
    <w:multiLevelType w:val="hybridMultilevel"/>
    <w:tmpl w:val="DF30E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961CA7"/>
    <w:multiLevelType w:val="hybridMultilevel"/>
    <w:tmpl w:val="ECE8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7607D0"/>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02E220D"/>
    <w:multiLevelType w:val="hybridMultilevel"/>
    <w:tmpl w:val="ADC85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F546C1"/>
    <w:multiLevelType w:val="hybridMultilevel"/>
    <w:tmpl w:val="B5284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A92F18"/>
    <w:multiLevelType w:val="hybridMultilevel"/>
    <w:tmpl w:val="4378BEBC"/>
    <w:lvl w:ilvl="0" w:tplc="79BECE98">
      <w:start w:val="1"/>
      <w:numFmt w:val="decimal"/>
      <w:lvlText w:val="%1)"/>
      <w:lvlJc w:val="left"/>
      <w:pPr>
        <w:ind w:left="720" w:hanging="360"/>
      </w:pPr>
      <w:rPr>
        <w:rFonts w:hint="default"/>
        <w:color w:val="3F3F3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EF75D95"/>
    <w:multiLevelType w:val="hybridMultilevel"/>
    <w:tmpl w:val="C69CCF8A"/>
    <w:lvl w:ilvl="0" w:tplc="8F7E4E90">
      <w:start w:val="1"/>
      <w:numFmt w:val="decimal"/>
      <w:lvlText w:val="%1."/>
      <w:lvlJc w:val="left"/>
      <w:pPr>
        <w:ind w:left="260" w:hanging="151"/>
      </w:pPr>
      <w:rPr>
        <w:rFonts w:ascii="Times New Roman" w:eastAsia="Times New Roman" w:hAnsi="Times New Roman" w:cs="Times New Roman" w:hint="default"/>
        <w:w w:val="100"/>
        <w:sz w:val="18"/>
        <w:szCs w:val="18"/>
        <w:lang w:val="tr-TR" w:eastAsia="tr-TR" w:bidi="tr-TR"/>
      </w:rPr>
    </w:lvl>
    <w:lvl w:ilvl="1" w:tplc="7DF22E9C">
      <w:numFmt w:val="bullet"/>
      <w:lvlText w:val="•"/>
      <w:lvlJc w:val="left"/>
      <w:pPr>
        <w:ind w:left="970" w:hanging="151"/>
      </w:pPr>
      <w:rPr>
        <w:rFonts w:hint="default"/>
        <w:lang w:val="tr-TR" w:eastAsia="tr-TR" w:bidi="tr-TR"/>
      </w:rPr>
    </w:lvl>
    <w:lvl w:ilvl="2" w:tplc="6D18D39A">
      <w:numFmt w:val="bullet"/>
      <w:lvlText w:val="•"/>
      <w:lvlJc w:val="left"/>
      <w:pPr>
        <w:ind w:left="1680" w:hanging="151"/>
      </w:pPr>
      <w:rPr>
        <w:rFonts w:hint="default"/>
        <w:lang w:val="tr-TR" w:eastAsia="tr-TR" w:bidi="tr-TR"/>
      </w:rPr>
    </w:lvl>
    <w:lvl w:ilvl="3" w:tplc="6D5E30CC">
      <w:numFmt w:val="bullet"/>
      <w:lvlText w:val="•"/>
      <w:lvlJc w:val="left"/>
      <w:pPr>
        <w:ind w:left="2390" w:hanging="151"/>
      </w:pPr>
      <w:rPr>
        <w:rFonts w:hint="default"/>
        <w:lang w:val="tr-TR" w:eastAsia="tr-TR" w:bidi="tr-TR"/>
      </w:rPr>
    </w:lvl>
    <w:lvl w:ilvl="4" w:tplc="73A85C10">
      <w:numFmt w:val="bullet"/>
      <w:lvlText w:val="•"/>
      <w:lvlJc w:val="left"/>
      <w:pPr>
        <w:ind w:left="3100" w:hanging="151"/>
      </w:pPr>
      <w:rPr>
        <w:rFonts w:hint="default"/>
        <w:lang w:val="tr-TR" w:eastAsia="tr-TR" w:bidi="tr-TR"/>
      </w:rPr>
    </w:lvl>
    <w:lvl w:ilvl="5" w:tplc="42B225FC">
      <w:numFmt w:val="bullet"/>
      <w:lvlText w:val="•"/>
      <w:lvlJc w:val="left"/>
      <w:pPr>
        <w:ind w:left="3811" w:hanging="151"/>
      </w:pPr>
      <w:rPr>
        <w:rFonts w:hint="default"/>
        <w:lang w:val="tr-TR" w:eastAsia="tr-TR" w:bidi="tr-TR"/>
      </w:rPr>
    </w:lvl>
    <w:lvl w:ilvl="6" w:tplc="A07EB46A">
      <w:numFmt w:val="bullet"/>
      <w:lvlText w:val="•"/>
      <w:lvlJc w:val="left"/>
      <w:pPr>
        <w:ind w:left="4521" w:hanging="151"/>
      </w:pPr>
      <w:rPr>
        <w:rFonts w:hint="default"/>
        <w:lang w:val="tr-TR" w:eastAsia="tr-TR" w:bidi="tr-TR"/>
      </w:rPr>
    </w:lvl>
    <w:lvl w:ilvl="7" w:tplc="D3063C4E">
      <w:numFmt w:val="bullet"/>
      <w:lvlText w:val="•"/>
      <w:lvlJc w:val="left"/>
      <w:pPr>
        <w:ind w:left="5231" w:hanging="151"/>
      </w:pPr>
      <w:rPr>
        <w:rFonts w:hint="default"/>
        <w:lang w:val="tr-TR" w:eastAsia="tr-TR" w:bidi="tr-TR"/>
      </w:rPr>
    </w:lvl>
    <w:lvl w:ilvl="8" w:tplc="C8004FF8">
      <w:numFmt w:val="bullet"/>
      <w:lvlText w:val="•"/>
      <w:lvlJc w:val="left"/>
      <w:pPr>
        <w:ind w:left="5941" w:hanging="151"/>
      </w:pPr>
      <w:rPr>
        <w:rFonts w:hint="default"/>
        <w:lang w:val="tr-TR" w:eastAsia="tr-TR" w:bidi="tr-TR"/>
      </w:rPr>
    </w:lvl>
  </w:abstractNum>
  <w:abstractNum w:abstractNumId="29" w15:restartNumberingAfterBreak="0">
    <w:nsid w:val="460D215B"/>
    <w:multiLevelType w:val="hybridMultilevel"/>
    <w:tmpl w:val="B344B5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64913ED"/>
    <w:multiLevelType w:val="hybridMultilevel"/>
    <w:tmpl w:val="2EA2538E"/>
    <w:lvl w:ilvl="0" w:tplc="FB5EFE62">
      <w:start w:val="1"/>
      <w:numFmt w:val="decimal"/>
      <w:lvlText w:val="%1."/>
      <w:lvlJc w:val="left"/>
      <w:pPr>
        <w:ind w:left="493" w:hanging="387"/>
      </w:pPr>
      <w:rPr>
        <w:rFonts w:ascii="Times New Roman" w:eastAsia="Times New Roman" w:hAnsi="Times New Roman" w:cs="Times New Roman" w:hint="default"/>
        <w:spacing w:val="0"/>
        <w:w w:val="99"/>
        <w:sz w:val="20"/>
        <w:szCs w:val="20"/>
        <w:lang w:val="tr-TR" w:eastAsia="en-US" w:bidi="ar-SA"/>
      </w:rPr>
    </w:lvl>
    <w:lvl w:ilvl="1" w:tplc="9E6077F0">
      <w:numFmt w:val="bullet"/>
      <w:lvlText w:val="•"/>
      <w:lvlJc w:val="left"/>
      <w:pPr>
        <w:ind w:left="1150" w:hanging="387"/>
      </w:pPr>
      <w:rPr>
        <w:rFonts w:hint="default"/>
        <w:lang w:val="tr-TR" w:eastAsia="en-US" w:bidi="ar-SA"/>
      </w:rPr>
    </w:lvl>
    <w:lvl w:ilvl="2" w:tplc="C6DC6110">
      <w:numFmt w:val="bullet"/>
      <w:lvlText w:val="•"/>
      <w:lvlJc w:val="left"/>
      <w:pPr>
        <w:ind w:left="1801" w:hanging="387"/>
      </w:pPr>
      <w:rPr>
        <w:rFonts w:hint="default"/>
        <w:lang w:val="tr-TR" w:eastAsia="en-US" w:bidi="ar-SA"/>
      </w:rPr>
    </w:lvl>
    <w:lvl w:ilvl="3" w:tplc="002629DA">
      <w:numFmt w:val="bullet"/>
      <w:lvlText w:val="•"/>
      <w:lvlJc w:val="left"/>
      <w:pPr>
        <w:ind w:left="2452" w:hanging="387"/>
      </w:pPr>
      <w:rPr>
        <w:rFonts w:hint="default"/>
        <w:lang w:val="tr-TR" w:eastAsia="en-US" w:bidi="ar-SA"/>
      </w:rPr>
    </w:lvl>
    <w:lvl w:ilvl="4" w:tplc="F0F0AC14">
      <w:numFmt w:val="bullet"/>
      <w:lvlText w:val="•"/>
      <w:lvlJc w:val="left"/>
      <w:pPr>
        <w:ind w:left="3103" w:hanging="387"/>
      </w:pPr>
      <w:rPr>
        <w:rFonts w:hint="default"/>
        <w:lang w:val="tr-TR" w:eastAsia="en-US" w:bidi="ar-SA"/>
      </w:rPr>
    </w:lvl>
    <w:lvl w:ilvl="5" w:tplc="273A39EA">
      <w:numFmt w:val="bullet"/>
      <w:lvlText w:val="•"/>
      <w:lvlJc w:val="left"/>
      <w:pPr>
        <w:ind w:left="3753" w:hanging="387"/>
      </w:pPr>
      <w:rPr>
        <w:rFonts w:hint="default"/>
        <w:lang w:val="tr-TR" w:eastAsia="en-US" w:bidi="ar-SA"/>
      </w:rPr>
    </w:lvl>
    <w:lvl w:ilvl="6" w:tplc="173A67BC">
      <w:numFmt w:val="bullet"/>
      <w:lvlText w:val="•"/>
      <w:lvlJc w:val="left"/>
      <w:pPr>
        <w:ind w:left="4404" w:hanging="387"/>
      </w:pPr>
      <w:rPr>
        <w:rFonts w:hint="default"/>
        <w:lang w:val="tr-TR" w:eastAsia="en-US" w:bidi="ar-SA"/>
      </w:rPr>
    </w:lvl>
    <w:lvl w:ilvl="7" w:tplc="FA82EDC4">
      <w:numFmt w:val="bullet"/>
      <w:lvlText w:val="•"/>
      <w:lvlJc w:val="left"/>
      <w:pPr>
        <w:ind w:left="5055" w:hanging="387"/>
      </w:pPr>
      <w:rPr>
        <w:rFonts w:hint="default"/>
        <w:lang w:val="tr-TR" w:eastAsia="en-US" w:bidi="ar-SA"/>
      </w:rPr>
    </w:lvl>
    <w:lvl w:ilvl="8" w:tplc="3A0AF86E">
      <w:numFmt w:val="bullet"/>
      <w:lvlText w:val="•"/>
      <w:lvlJc w:val="left"/>
      <w:pPr>
        <w:ind w:left="5706" w:hanging="387"/>
      </w:pPr>
      <w:rPr>
        <w:rFonts w:hint="default"/>
        <w:lang w:val="tr-TR" w:eastAsia="en-US" w:bidi="ar-SA"/>
      </w:rPr>
    </w:lvl>
  </w:abstractNum>
  <w:abstractNum w:abstractNumId="31" w15:restartNumberingAfterBreak="0">
    <w:nsid w:val="477A4C11"/>
    <w:multiLevelType w:val="hybridMultilevel"/>
    <w:tmpl w:val="C4F0BCA2"/>
    <w:lvl w:ilvl="0" w:tplc="4940A9C4">
      <w:start w:val="1"/>
      <w:numFmt w:val="decimal"/>
      <w:lvlText w:val="%1-"/>
      <w:lvlJc w:val="left"/>
      <w:pPr>
        <w:ind w:left="297" w:hanging="185"/>
      </w:pPr>
      <w:rPr>
        <w:rFonts w:ascii="Times New Roman" w:eastAsia="Times New Roman" w:hAnsi="Times New Roman" w:cs="Times New Roman" w:hint="default"/>
        <w:spacing w:val="-1"/>
        <w:w w:val="100"/>
        <w:sz w:val="20"/>
        <w:szCs w:val="20"/>
        <w:lang w:val="tr-TR" w:eastAsia="en-US" w:bidi="ar-SA"/>
      </w:rPr>
    </w:lvl>
    <w:lvl w:ilvl="1" w:tplc="32067BD0">
      <w:numFmt w:val="bullet"/>
      <w:lvlText w:val="•"/>
      <w:lvlJc w:val="left"/>
      <w:pPr>
        <w:ind w:left="1183" w:hanging="185"/>
      </w:pPr>
      <w:rPr>
        <w:rFonts w:hint="default"/>
        <w:lang w:val="tr-TR" w:eastAsia="en-US" w:bidi="ar-SA"/>
      </w:rPr>
    </w:lvl>
    <w:lvl w:ilvl="2" w:tplc="490CD9E4">
      <w:numFmt w:val="bullet"/>
      <w:lvlText w:val="•"/>
      <w:lvlJc w:val="left"/>
      <w:pPr>
        <w:ind w:left="2066" w:hanging="185"/>
      </w:pPr>
      <w:rPr>
        <w:rFonts w:hint="default"/>
        <w:lang w:val="tr-TR" w:eastAsia="en-US" w:bidi="ar-SA"/>
      </w:rPr>
    </w:lvl>
    <w:lvl w:ilvl="3" w:tplc="8C422B56">
      <w:numFmt w:val="bullet"/>
      <w:lvlText w:val="•"/>
      <w:lvlJc w:val="left"/>
      <w:pPr>
        <w:ind w:left="2949" w:hanging="185"/>
      </w:pPr>
      <w:rPr>
        <w:rFonts w:hint="default"/>
        <w:lang w:val="tr-TR" w:eastAsia="en-US" w:bidi="ar-SA"/>
      </w:rPr>
    </w:lvl>
    <w:lvl w:ilvl="4" w:tplc="F51A9A0C">
      <w:numFmt w:val="bullet"/>
      <w:lvlText w:val="•"/>
      <w:lvlJc w:val="left"/>
      <w:pPr>
        <w:ind w:left="3832" w:hanging="185"/>
      </w:pPr>
      <w:rPr>
        <w:rFonts w:hint="default"/>
        <w:lang w:val="tr-TR" w:eastAsia="en-US" w:bidi="ar-SA"/>
      </w:rPr>
    </w:lvl>
    <w:lvl w:ilvl="5" w:tplc="35988BBC">
      <w:numFmt w:val="bullet"/>
      <w:lvlText w:val="•"/>
      <w:lvlJc w:val="left"/>
      <w:pPr>
        <w:ind w:left="4716" w:hanging="185"/>
      </w:pPr>
      <w:rPr>
        <w:rFonts w:hint="default"/>
        <w:lang w:val="tr-TR" w:eastAsia="en-US" w:bidi="ar-SA"/>
      </w:rPr>
    </w:lvl>
    <w:lvl w:ilvl="6" w:tplc="2DFEBC50">
      <w:numFmt w:val="bullet"/>
      <w:lvlText w:val="•"/>
      <w:lvlJc w:val="left"/>
      <w:pPr>
        <w:ind w:left="5599" w:hanging="185"/>
      </w:pPr>
      <w:rPr>
        <w:rFonts w:hint="default"/>
        <w:lang w:val="tr-TR" w:eastAsia="en-US" w:bidi="ar-SA"/>
      </w:rPr>
    </w:lvl>
    <w:lvl w:ilvl="7" w:tplc="BCD25B5E">
      <w:numFmt w:val="bullet"/>
      <w:lvlText w:val="•"/>
      <w:lvlJc w:val="left"/>
      <w:pPr>
        <w:ind w:left="6482" w:hanging="185"/>
      </w:pPr>
      <w:rPr>
        <w:rFonts w:hint="default"/>
        <w:lang w:val="tr-TR" w:eastAsia="en-US" w:bidi="ar-SA"/>
      </w:rPr>
    </w:lvl>
    <w:lvl w:ilvl="8" w:tplc="B1A69E0A">
      <w:numFmt w:val="bullet"/>
      <w:lvlText w:val="•"/>
      <w:lvlJc w:val="left"/>
      <w:pPr>
        <w:ind w:left="7365" w:hanging="185"/>
      </w:pPr>
      <w:rPr>
        <w:rFonts w:hint="default"/>
        <w:lang w:val="tr-TR" w:eastAsia="en-US" w:bidi="ar-SA"/>
      </w:rPr>
    </w:lvl>
  </w:abstractNum>
  <w:abstractNum w:abstractNumId="32" w15:restartNumberingAfterBreak="0">
    <w:nsid w:val="47D9128F"/>
    <w:multiLevelType w:val="hybridMultilevel"/>
    <w:tmpl w:val="56463BC0"/>
    <w:lvl w:ilvl="0" w:tplc="929A982C">
      <w:start w:val="1"/>
      <w:numFmt w:val="decimal"/>
      <w:lvlText w:val="%1-"/>
      <w:lvlJc w:val="left"/>
      <w:pPr>
        <w:ind w:left="465" w:hanging="185"/>
      </w:pPr>
      <w:rPr>
        <w:rFonts w:ascii="Times New Roman" w:eastAsia="Times New Roman" w:hAnsi="Times New Roman" w:cs="Times New Roman" w:hint="default"/>
        <w:spacing w:val="-1"/>
        <w:w w:val="100"/>
        <w:sz w:val="20"/>
        <w:szCs w:val="20"/>
        <w:lang w:val="tr-TR" w:eastAsia="en-US" w:bidi="ar-SA"/>
      </w:rPr>
    </w:lvl>
    <w:lvl w:ilvl="1" w:tplc="768EBDC6">
      <w:numFmt w:val="bullet"/>
      <w:lvlText w:val="•"/>
      <w:lvlJc w:val="left"/>
      <w:pPr>
        <w:ind w:left="1146" w:hanging="185"/>
      </w:pPr>
      <w:rPr>
        <w:rFonts w:hint="default"/>
        <w:lang w:val="tr-TR" w:eastAsia="en-US" w:bidi="ar-SA"/>
      </w:rPr>
    </w:lvl>
    <w:lvl w:ilvl="2" w:tplc="D608A7D8">
      <w:numFmt w:val="bullet"/>
      <w:lvlText w:val="•"/>
      <w:lvlJc w:val="left"/>
      <w:pPr>
        <w:ind w:left="1833" w:hanging="185"/>
      </w:pPr>
      <w:rPr>
        <w:rFonts w:hint="default"/>
        <w:lang w:val="tr-TR" w:eastAsia="en-US" w:bidi="ar-SA"/>
      </w:rPr>
    </w:lvl>
    <w:lvl w:ilvl="3" w:tplc="8558060C">
      <w:numFmt w:val="bullet"/>
      <w:lvlText w:val="•"/>
      <w:lvlJc w:val="left"/>
      <w:pPr>
        <w:ind w:left="2519" w:hanging="185"/>
      </w:pPr>
      <w:rPr>
        <w:rFonts w:hint="default"/>
        <w:lang w:val="tr-TR" w:eastAsia="en-US" w:bidi="ar-SA"/>
      </w:rPr>
    </w:lvl>
    <w:lvl w:ilvl="4" w:tplc="54ACC0C2">
      <w:numFmt w:val="bullet"/>
      <w:lvlText w:val="•"/>
      <w:lvlJc w:val="left"/>
      <w:pPr>
        <w:ind w:left="3206" w:hanging="185"/>
      </w:pPr>
      <w:rPr>
        <w:rFonts w:hint="default"/>
        <w:lang w:val="tr-TR" w:eastAsia="en-US" w:bidi="ar-SA"/>
      </w:rPr>
    </w:lvl>
    <w:lvl w:ilvl="5" w:tplc="765ACCD8">
      <w:numFmt w:val="bullet"/>
      <w:lvlText w:val="•"/>
      <w:lvlJc w:val="left"/>
      <w:pPr>
        <w:ind w:left="3893" w:hanging="185"/>
      </w:pPr>
      <w:rPr>
        <w:rFonts w:hint="default"/>
        <w:lang w:val="tr-TR" w:eastAsia="en-US" w:bidi="ar-SA"/>
      </w:rPr>
    </w:lvl>
    <w:lvl w:ilvl="6" w:tplc="F7AAF224">
      <w:numFmt w:val="bullet"/>
      <w:lvlText w:val="•"/>
      <w:lvlJc w:val="left"/>
      <w:pPr>
        <w:ind w:left="4579" w:hanging="185"/>
      </w:pPr>
      <w:rPr>
        <w:rFonts w:hint="default"/>
        <w:lang w:val="tr-TR" w:eastAsia="en-US" w:bidi="ar-SA"/>
      </w:rPr>
    </w:lvl>
    <w:lvl w:ilvl="7" w:tplc="EF983A86">
      <w:numFmt w:val="bullet"/>
      <w:lvlText w:val="•"/>
      <w:lvlJc w:val="left"/>
      <w:pPr>
        <w:ind w:left="5266" w:hanging="185"/>
      </w:pPr>
      <w:rPr>
        <w:rFonts w:hint="default"/>
        <w:lang w:val="tr-TR" w:eastAsia="en-US" w:bidi="ar-SA"/>
      </w:rPr>
    </w:lvl>
    <w:lvl w:ilvl="8" w:tplc="7EAC1C60">
      <w:numFmt w:val="bullet"/>
      <w:lvlText w:val="•"/>
      <w:lvlJc w:val="left"/>
      <w:pPr>
        <w:ind w:left="5952" w:hanging="185"/>
      </w:pPr>
      <w:rPr>
        <w:rFonts w:hint="default"/>
        <w:lang w:val="tr-TR" w:eastAsia="en-US" w:bidi="ar-SA"/>
      </w:rPr>
    </w:lvl>
  </w:abstractNum>
  <w:abstractNum w:abstractNumId="33" w15:restartNumberingAfterBreak="0">
    <w:nsid w:val="51016371"/>
    <w:multiLevelType w:val="hybridMultilevel"/>
    <w:tmpl w:val="5AD61EDE"/>
    <w:lvl w:ilvl="0" w:tplc="7304CD06">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12BE7E42">
      <w:numFmt w:val="bullet"/>
      <w:lvlText w:val="•"/>
      <w:lvlJc w:val="left"/>
      <w:pPr>
        <w:ind w:left="1757" w:hanging="360"/>
      </w:pPr>
      <w:rPr>
        <w:rFonts w:hint="default"/>
        <w:lang w:val="tr-TR" w:eastAsia="en-US" w:bidi="ar-SA"/>
      </w:rPr>
    </w:lvl>
    <w:lvl w:ilvl="2" w:tplc="13C6F862">
      <w:numFmt w:val="bullet"/>
      <w:lvlText w:val="•"/>
      <w:lvlJc w:val="left"/>
      <w:pPr>
        <w:ind w:left="2694" w:hanging="360"/>
      </w:pPr>
      <w:rPr>
        <w:rFonts w:hint="default"/>
        <w:lang w:val="tr-TR" w:eastAsia="en-US" w:bidi="ar-SA"/>
      </w:rPr>
    </w:lvl>
    <w:lvl w:ilvl="3" w:tplc="84D8B3EC">
      <w:numFmt w:val="bullet"/>
      <w:lvlText w:val="•"/>
      <w:lvlJc w:val="left"/>
      <w:pPr>
        <w:ind w:left="3631" w:hanging="360"/>
      </w:pPr>
      <w:rPr>
        <w:rFonts w:hint="default"/>
        <w:lang w:val="tr-TR" w:eastAsia="en-US" w:bidi="ar-SA"/>
      </w:rPr>
    </w:lvl>
    <w:lvl w:ilvl="4" w:tplc="FA624AA4">
      <w:numFmt w:val="bullet"/>
      <w:lvlText w:val="•"/>
      <w:lvlJc w:val="left"/>
      <w:pPr>
        <w:ind w:left="4568" w:hanging="360"/>
      </w:pPr>
      <w:rPr>
        <w:rFonts w:hint="default"/>
        <w:lang w:val="tr-TR" w:eastAsia="en-US" w:bidi="ar-SA"/>
      </w:rPr>
    </w:lvl>
    <w:lvl w:ilvl="5" w:tplc="F92217E8">
      <w:numFmt w:val="bullet"/>
      <w:lvlText w:val="•"/>
      <w:lvlJc w:val="left"/>
      <w:pPr>
        <w:ind w:left="5505" w:hanging="360"/>
      </w:pPr>
      <w:rPr>
        <w:rFonts w:hint="default"/>
        <w:lang w:val="tr-TR" w:eastAsia="en-US" w:bidi="ar-SA"/>
      </w:rPr>
    </w:lvl>
    <w:lvl w:ilvl="6" w:tplc="778EEF20">
      <w:numFmt w:val="bullet"/>
      <w:lvlText w:val="•"/>
      <w:lvlJc w:val="left"/>
      <w:pPr>
        <w:ind w:left="6442" w:hanging="360"/>
      </w:pPr>
      <w:rPr>
        <w:rFonts w:hint="default"/>
        <w:lang w:val="tr-TR" w:eastAsia="en-US" w:bidi="ar-SA"/>
      </w:rPr>
    </w:lvl>
    <w:lvl w:ilvl="7" w:tplc="654EF754">
      <w:numFmt w:val="bullet"/>
      <w:lvlText w:val="•"/>
      <w:lvlJc w:val="left"/>
      <w:pPr>
        <w:ind w:left="7379" w:hanging="360"/>
      </w:pPr>
      <w:rPr>
        <w:rFonts w:hint="default"/>
        <w:lang w:val="tr-TR" w:eastAsia="en-US" w:bidi="ar-SA"/>
      </w:rPr>
    </w:lvl>
    <w:lvl w:ilvl="8" w:tplc="1C30C5B8">
      <w:numFmt w:val="bullet"/>
      <w:lvlText w:val="•"/>
      <w:lvlJc w:val="left"/>
      <w:pPr>
        <w:ind w:left="8316" w:hanging="360"/>
      </w:pPr>
      <w:rPr>
        <w:rFonts w:hint="default"/>
        <w:lang w:val="tr-TR" w:eastAsia="en-US" w:bidi="ar-SA"/>
      </w:rPr>
    </w:lvl>
  </w:abstractNum>
  <w:abstractNum w:abstractNumId="34" w15:restartNumberingAfterBreak="0">
    <w:nsid w:val="57651781"/>
    <w:multiLevelType w:val="hybridMultilevel"/>
    <w:tmpl w:val="EA96438A"/>
    <w:lvl w:ilvl="0" w:tplc="5A3AE7C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A574DFF6">
      <w:numFmt w:val="bullet"/>
      <w:lvlText w:val="•"/>
      <w:lvlJc w:val="left"/>
      <w:pPr>
        <w:ind w:left="1488" w:hanging="360"/>
      </w:pPr>
      <w:rPr>
        <w:rFonts w:hint="default"/>
        <w:lang w:val="tr-TR" w:eastAsia="en-US" w:bidi="ar-SA"/>
      </w:rPr>
    </w:lvl>
    <w:lvl w:ilvl="2" w:tplc="5AC0E998">
      <w:numFmt w:val="bullet"/>
      <w:lvlText w:val="•"/>
      <w:lvlJc w:val="left"/>
      <w:pPr>
        <w:ind w:left="2156" w:hanging="360"/>
      </w:pPr>
      <w:rPr>
        <w:rFonts w:hint="default"/>
        <w:lang w:val="tr-TR" w:eastAsia="en-US" w:bidi="ar-SA"/>
      </w:rPr>
    </w:lvl>
    <w:lvl w:ilvl="3" w:tplc="EACC2DA6">
      <w:numFmt w:val="bullet"/>
      <w:lvlText w:val="•"/>
      <w:lvlJc w:val="left"/>
      <w:pPr>
        <w:ind w:left="2824" w:hanging="360"/>
      </w:pPr>
      <w:rPr>
        <w:rFonts w:hint="default"/>
        <w:lang w:val="tr-TR" w:eastAsia="en-US" w:bidi="ar-SA"/>
      </w:rPr>
    </w:lvl>
    <w:lvl w:ilvl="4" w:tplc="B7BE782E">
      <w:numFmt w:val="bullet"/>
      <w:lvlText w:val="•"/>
      <w:lvlJc w:val="left"/>
      <w:pPr>
        <w:ind w:left="3492" w:hanging="360"/>
      </w:pPr>
      <w:rPr>
        <w:rFonts w:hint="default"/>
        <w:lang w:val="tr-TR" w:eastAsia="en-US" w:bidi="ar-SA"/>
      </w:rPr>
    </w:lvl>
    <w:lvl w:ilvl="5" w:tplc="F544CD58">
      <w:numFmt w:val="bullet"/>
      <w:lvlText w:val="•"/>
      <w:lvlJc w:val="left"/>
      <w:pPr>
        <w:ind w:left="4161" w:hanging="360"/>
      </w:pPr>
      <w:rPr>
        <w:rFonts w:hint="default"/>
        <w:lang w:val="tr-TR" w:eastAsia="en-US" w:bidi="ar-SA"/>
      </w:rPr>
    </w:lvl>
    <w:lvl w:ilvl="6" w:tplc="66461C74">
      <w:numFmt w:val="bullet"/>
      <w:lvlText w:val="•"/>
      <w:lvlJc w:val="left"/>
      <w:pPr>
        <w:ind w:left="4829" w:hanging="360"/>
      </w:pPr>
      <w:rPr>
        <w:rFonts w:hint="default"/>
        <w:lang w:val="tr-TR" w:eastAsia="en-US" w:bidi="ar-SA"/>
      </w:rPr>
    </w:lvl>
    <w:lvl w:ilvl="7" w:tplc="1062FA16">
      <w:numFmt w:val="bullet"/>
      <w:lvlText w:val="•"/>
      <w:lvlJc w:val="left"/>
      <w:pPr>
        <w:ind w:left="5497" w:hanging="360"/>
      </w:pPr>
      <w:rPr>
        <w:rFonts w:hint="default"/>
        <w:lang w:val="tr-TR" w:eastAsia="en-US" w:bidi="ar-SA"/>
      </w:rPr>
    </w:lvl>
    <w:lvl w:ilvl="8" w:tplc="DC30DCCC">
      <w:numFmt w:val="bullet"/>
      <w:lvlText w:val="•"/>
      <w:lvlJc w:val="left"/>
      <w:pPr>
        <w:ind w:left="6165" w:hanging="360"/>
      </w:pPr>
      <w:rPr>
        <w:rFonts w:hint="default"/>
        <w:lang w:val="tr-TR" w:eastAsia="en-US" w:bidi="ar-SA"/>
      </w:rPr>
    </w:lvl>
  </w:abstractNum>
  <w:abstractNum w:abstractNumId="35" w15:restartNumberingAfterBreak="0">
    <w:nsid w:val="5B730CE4"/>
    <w:multiLevelType w:val="hybridMultilevel"/>
    <w:tmpl w:val="B6C6525C"/>
    <w:lvl w:ilvl="0" w:tplc="46965BA2">
      <w:start w:val="1"/>
      <w:numFmt w:val="decimal"/>
      <w:lvlText w:val="%1."/>
      <w:lvlJc w:val="left"/>
      <w:pPr>
        <w:ind w:left="735" w:hanging="375"/>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531F2D"/>
    <w:multiLevelType w:val="hybridMultilevel"/>
    <w:tmpl w:val="99C22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470485"/>
    <w:multiLevelType w:val="hybridMultilevel"/>
    <w:tmpl w:val="0B16C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DE46F8"/>
    <w:multiLevelType w:val="hybridMultilevel"/>
    <w:tmpl w:val="E9D078A8"/>
    <w:lvl w:ilvl="0" w:tplc="0EF4221C">
      <w:start w:val="1"/>
      <w:numFmt w:val="decimal"/>
      <w:lvlText w:val="%1-"/>
      <w:lvlJc w:val="left"/>
      <w:pPr>
        <w:ind w:left="497" w:hanging="360"/>
      </w:pPr>
      <w:rPr>
        <w:rFonts w:hint="default"/>
      </w:rPr>
    </w:lvl>
    <w:lvl w:ilvl="1" w:tplc="041F0019" w:tentative="1">
      <w:start w:val="1"/>
      <w:numFmt w:val="lowerLetter"/>
      <w:lvlText w:val="%2."/>
      <w:lvlJc w:val="left"/>
      <w:pPr>
        <w:ind w:left="1217" w:hanging="360"/>
      </w:pPr>
    </w:lvl>
    <w:lvl w:ilvl="2" w:tplc="041F001B" w:tentative="1">
      <w:start w:val="1"/>
      <w:numFmt w:val="lowerRoman"/>
      <w:lvlText w:val="%3."/>
      <w:lvlJc w:val="right"/>
      <w:pPr>
        <w:ind w:left="1937" w:hanging="180"/>
      </w:pPr>
    </w:lvl>
    <w:lvl w:ilvl="3" w:tplc="041F000F" w:tentative="1">
      <w:start w:val="1"/>
      <w:numFmt w:val="decimal"/>
      <w:lvlText w:val="%4."/>
      <w:lvlJc w:val="left"/>
      <w:pPr>
        <w:ind w:left="2657" w:hanging="360"/>
      </w:pPr>
    </w:lvl>
    <w:lvl w:ilvl="4" w:tplc="041F0019" w:tentative="1">
      <w:start w:val="1"/>
      <w:numFmt w:val="lowerLetter"/>
      <w:lvlText w:val="%5."/>
      <w:lvlJc w:val="left"/>
      <w:pPr>
        <w:ind w:left="3377" w:hanging="360"/>
      </w:pPr>
    </w:lvl>
    <w:lvl w:ilvl="5" w:tplc="041F001B" w:tentative="1">
      <w:start w:val="1"/>
      <w:numFmt w:val="lowerRoman"/>
      <w:lvlText w:val="%6."/>
      <w:lvlJc w:val="right"/>
      <w:pPr>
        <w:ind w:left="4097" w:hanging="180"/>
      </w:pPr>
    </w:lvl>
    <w:lvl w:ilvl="6" w:tplc="041F000F" w:tentative="1">
      <w:start w:val="1"/>
      <w:numFmt w:val="decimal"/>
      <w:lvlText w:val="%7."/>
      <w:lvlJc w:val="left"/>
      <w:pPr>
        <w:ind w:left="4817" w:hanging="360"/>
      </w:pPr>
    </w:lvl>
    <w:lvl w:ilvl="7" w:tplc="041F0019" w:tentative="1">
      <w:start w:val="1"/>
      <w:numFmt w:val="lowerLetter"/>
      <w:lvlText w:val="%8."/>
      <w:lvlJc w:val="left"/>
      <w:pPr>
        <w:ind w:left="5537" w:hanging="360"/>
      </w:pPr>
    </w:lvl>
    <w:lvl w:ilvl="8" w:tplc="041F001B" w:tentative="1">
      <w:start w:val="1"/>
      <w:numFmt w:val="lowerRoman"/>
      <w:lvlText w:val="%9."/>
      <w:lvlJc w:val="right"/>
      <w:pPr>
        <w:ind w:left="6257" w:hanging="180"/>
      </w:pPr>
    </w:lvl>
  </w:abstractNum>
  <w:abstractNum w:abstractNumId="39" w15:restartNumberingAfterBreak="0">
    <w:nsid w:val="6B2111D1"/>
    <w:multiLevelType w:val="hybridMultilevel"/>
    <w:tmpl w:val="6E60BAEC"/>
    <w:lvl w:ilvl="0" w:tplc="7C9E40F8">
      <w:start w:val="4"/>
      <w:numFmt w:val="decimal"/>
      <w:lvlText w:val="%1."/>
      <w:lvlJc w:val="left"/>
      <w:pPr>
        <w:ind w:left="312" w:hanging="209"/>
      </w:pPr>
      <w:rPr>
        <w:rFonts w:ascii="Times New Roman" w:eastAsia="Times New Roman" w:hAnsi="Times New Roman" w:cs="Times New Roman" w:hint="default"/>
        <w:spacing w:val="-1"/>
        <w:w w:val="100"/>
        <w:sz w:val="20"/>
        <w:szCs w:val="20"/>
        <w:lang w:val="tr-TR" w:eastAsia="en-US" w:bidi="ar-SA"/>
      </w:rPr>
    </w:lvl>
    <w:lvl w:ilvl="1" w:tplc="D3E81F9C">
      <w:numFmt w:val="bullet"/>
      <w:lvlText w:val="•"/>
      <w:lvlJc w:val="left"/>
      <w:pPr>
        <w:ind w:left="1012" w:hanging="209"/>
      </w:pPr>
      <w:rPr>
        <w:rFonts w:hint="default"/>
        <w:lang w:val="tr-TR" w:eastAsia="en-US" w:bidi="ar-SA"/>
      </w:rPr>
    </w:lvl>
    <w:lvl w:ilvl="2" w:tplc="F93E722C">
      <w:numFmt w:val="bullet"/>
      <w:lvlText w:val="•"/>
      <w:lvlJc w:val="left"/>
      <w:pPr>
        <w:ind w:left="1705" w:hanging="209"/>
      </w:pPr>
      <w:rPr>
        <w:rFonts w:hint="default"/>
        <w:lang w:val="tr-TR" w:eastAsia="en-US" w:bidi="ar-SA"/>
      </w:rPr>
    </w:lvl>
    <w:lvl w:ilvl="3" w:tplc="98208736">
      <w:numFmt w:val="bullet"/>
      <w:lvlText w:val="•"/>
      <w:lvlJc w:val="left"/>
      <w:pPr>
        <w:ind w:left="2398" w:hanging="209"/>
      </w:pPr>
      <w:rPr>
        <w:rFonts w:hint="default"/>
        <w:lang w:val="tr-TR" w:eastAsia="en-US" w:bidi="ar-SA"/>
      </w:rPr>
    </w:lvl>
    <w:lvl w:ilvl="4" w:tplc="8F22953C">
      <w:numFmt w:val="bullet"/>
      <w:lvlText w:val="•"/>
      <w:lvlJc w:val="left"/>
      <w:pPr>
        <w:ind w:left="3091" w:hanging="209"/>
      </w:pPr>
      <w:rPr>
        <w:rFonts w:hint="default"/>
        <w:lang w:val="tr-TR" w:eastAsia="en-US" w:bidi="ar-SA"/>
      </w:rPr>
    </w:lvl>
    <w:lvl w:ilvl="5" w:tplc="C1E2A162">
      <w:numFmt w:val="bullet"/>
      <w:lvlText w:val="•"/>
      <w:lvlJc w:val="left"/>
      <w:pPr>
        <w:ind w:left="3784" w:hanging="209"/>
      </w:pPr>
      <w:rPr>
        <w:rFonts w:hint="default"/>
        <w:lang w:val="tr-TR" w:eastAsia="en-US" w:bidi="ar-SA"/>
      </w:rPr>
    </w:lvl>
    <w:lvl w:ilvl="6" w:tplc="D24AF00A">
      <w:numFmt w:val="bullet"/>
      <w:lvlText w:val="•"/>
      <w:lvlJc w:val="left"/>
      <w:pPr>
        <w:ind w:left="4477" w:hanging="209"/>
      </w:pPr>
      <w:rPr>
        <w:rFonts w:hint="default"/>
        <w:lang w:val="tr-TR" w:eastAsia="en-US" w:bidi="ar-SA"/>
      </w:rPr>
    </w:lvl>
    <w:lvl w:ilvl="7" w:tplc="3006C1AC">
      <w:numFmt w:val="bullet"/>
      <w:lvlText w:val="•"/>
      <w:lvlJc w:val="left"/>
      <w:pPr>
        <w:ind w:left="5170" w:hanging="209"/>
      </w:pPr>
      <w:rPr>
        <w:rFonts w:hint="default"/>
        <w:lang w:val="tr-TR" w:eastAsia="en-US" w:bidi="ar-SA"/>
      </w:rPr>
    </w:lvl>
    <w:lvl w:ilvl="8" w:tplc="86B8AD16">
      <w:numFmt w:val="bullet"/>
      <w:lvlText w:val="•"/>
      <w:lvlJc w:val="left"/>
      <w:pPr>
        <w:ind w:left="5863" w:hanging="209"/>
      </w:pPr>
      <w:rPr>
        <w:rFonts w:hint="default"/>
        <w:lang w:val="tr-TR" w:eastAsia="en-US" w:bidi="ar-SA"/>
      </w:rPr>
    </w:lvl>
  </w:abstractNum>
  <w:abstractNum w:abstractNumId="40" w15:restartNumberingAfterBreak="0">
    <w:nsid w:val="6D30179E"/>
    <w:multiLevelType w:val="hybridMultilevel"/>
    <w:tmpl w:val="8FFC1E5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B40A14"/>
    <w:multiLevelType w:val="hybridMultilevel"/>
    <w:tmpl w:val="B3ECD4A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42" w15:restartNumberingAfterBreak="0">
    <w:nsid w:val="708A2E16"/>
    <w:multiLevelType w:val="hybridMultilevel"/>
    <w:tmpl w:val="04BAA286"/>
    <w:lvl w:ilvl="0" w:tplc="E5188FD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3" w15:restartNumberingAfterBreak="0">
    <w:nsid w:val="762656C0"/>
    <w:multiLevelType w:val="hybridMultilevel"/>
    <w:tmpl w:val="9CB09F3A"/>
    <w:lvl w:ilvl="0" w:tplc="DE24BF7E">
      <w:start w:val="1"/>
      <w:numFmt w:val="decimal"/>
      <w:lvlText w:val="%1)"/>
      <w:lvlJc w:val="left"/>
      <w:pPr>
        <w:ind w:left="291" w:hanging="264"/>
      </w:pPr>
      <w:rPr>
        <w:rFonts w:hint="default"/>
        <w:w w:val="99"/>
        <w:lang w:val="tr-TR" w:eastAsia="en-US" w:bidi="ar-SA"/>
      </w:rPr>
    </w:lvl>
    <w:lvl w:ilvl="1" w:tplc="EA242A94">
      <w:numFmt w:val="bullet"/>
      <w:lvlText w:val="•"/>
      <w:lvlJc w:val="left"/>
      <w:pPr>
        <w:ind w:left="1222" w:hanging="264"/>
      </w:pPr>
      <w:rPr>
        <w:rFonts w:hint="default"/>
        <w:lang w:val="tr-TR" w:eastAsia="en-US" w:bidi="ar-SA"/>
      </w:rPr>
    </w:lvl>
    <w:lvl w:ilvl="2" w:tplc="BD64485C">
      <w:numFmt w:val="bullet"/>
      <w:lvlText w:val="•"/>
      <w:lvlJc w:val="left"/>
      <w:pPr>
        <w:ind w:left="2144" w:hanging="264"/>
      </w:pPr>
      <w:rPr>
        <w:rFonts w:hint="default"/>
        <w:lang w:val="tr-TR" w:eastAsia="en-US" w:bidi="ar-SA"/>
      </w:rPr>
    </w:lvl>
    <w:lvl w:ilvl="3" w:tplc="82DA4BAE">
      <w:numFmt w:val="bullet"/>
      <w:lvlText w:val="•"/>
      <w:lvlJc w:val="left"/>
      <w:pPr>
        <w:ind w:left="3066" w:hanging="264"/>
      </w:pPr>
      <w:rPr>
        <w:rFonts w:hint="default"/>
        <w:lang w:val="tr-TR" w:eastAsia="en-US" w:bidi="ar-SA"/>
      </w:rPr>
    </w:lvl>
    <w:lvl w:ilvl="4" w:tplc="A62A2D82">
      <w:numFmt w:val="bullet"/>
      <w:lvlText w:val="•"/>
      <w:lvlJc w:val="left"/>
      <w:pPr>
        <w:ind w:left="3988" w:hanging="264"/>
      </w:pPr>
      <w:rPr>
        <w:rFonts w:hint="default"/>
        <w:lang w:val="tr-TR" w:eastAsia="en-US" w:bidi="ar-SA"/>
      </w:rPr>
    </w:lvl>
    <w:lvl w:ilvl="5" w:tplc="547EF040">
      <w:numFmt w:val="bullet"/>
      <w:lvlText w:val="•"/>
      <w:lvlJc w:val="left"/>
      <w:pPr>
        <w:ind w:left="4911" w:hanging="264"/>
      </w:pPr>
      <w:rPr>
        <w:rFonts w:hint="default"/>
        <w:lang w:val="tr-TR" w:eastAsia="en-US" w:bidi="ar-SA"/>
      </w:rPr>
    </w:lvl>
    <w:lvl w:ilvl="6" w:tplc="51104A86">
      <w:numFmt w:val="bullet"/>
      <w:lvlText w:val="•"/>
      <w:lvlJc w:val="left"/>
      <w:pPr>
        <w:ind w:left="5833" w:hanging="264"/>
      </w:pPr>
      <w:rPr>
        <w:rFonts w:hint="default"/>
        <w:lang w:val="tr-TR" w:eastAsia="en-US" w:bidi="ar-SA"/>
      </w:rPr>
    </w:lvl>
    <w:lvl w:ilvl="7" w:tplc="80F6F7FE">
      <w:numFmt w:val="bullet"/>
      <w:lvlText w:val="•"/>
      <w:lvlJc w:val="left"/>
      <w:pPr>
        <w:ind w:left="6755" w:hanging="264"/>
      </w:pPr>
      <w:rPr>
        <w:rFonts w:hint="default"/>
        <w:lang w:val="tr-TR" w:eastAsia="en-US" w:bidi="ar-SA"/>
      </w:rPr>
    </w:lvl>
    <w:lvl w:ilvl="8" w:tplc="915C0BD0">
      <w:numFmt w:val="bullet"/>
      <w:lvlText w:val="•"/>
      <w:lvlJc w:val="left"/>
      <w:pPr>
        <w:ind w:left="7677" w:hanging="264"/>
      </w:pPr>
      <w:rPr>
        <w:rFonts w:hint="default"/>
        <w:lang w:val="tr-TR" w:eastAsia="en-US" w:bidi="ar-SA"/>
      </w:rPr>
    </w:lvl>
  </w:abstractNum>
  <w:abstractNum w:abstractNumId="44" w15:restartNumberingAfterBreak="0">
    <w:nsid w:val="762A0434"/>
    <w:multiLevelType w:val="hybridMultilevel"/>
    <w:tmpl w:val="BCACA378"/>
    <w:lvl w:ilvl="0" w:tplc="A7E0D734">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669E422A">
      <w:numFmt w:val="bullet"/>
      <w:lvlText w:val="•"/>
      <w:lvlJc w:val="left"/>
      <w:pPr>
        <w:ind w:left="1056" w:hanging="240"/>
      </w:pPr>
      <w:rPr>
        <w:rFonts w:hint="default"/>
        <w:lang w:val="tr-TR" w:eastAsia="en-US" w:bidi="ar-SA"/>
      </w:rPr>
    </w:lvl>
    <w:lvl w:ilvl="2" w:tplc="A8B805F0">
      <w:numFmt w:val="bullet"/>
      <w:lvlText w:val="•"/>
      <w:lvlJc w:val="left"/>
      <w:pPr>
        <w:ind w:left="1773" w:hanging="240"/>
      </w:pPr>
      <w:rPr>
        <w:rFonts w:hint="default"/>
        <w:lang w:val="tr-TR" w:eastAsia="en-US" w:bidi="ar-SA"/>
      </w:rPr>
    </w:lvl>
    <w:lvl w:ilvl="3" w:tplc="44A24C20">
      <w:numFmt w:val="bullet"/>
      <w:lvlText w:val="•"/>
      <w:lvlJc w:val="left"/>
      <w:pPr>
        <w:ind w:left="2489" w:hanging="240"/>
      </w:pPr>
      <w:rPr>
        <w:rFonts w:hint="default"/>
        <w:lang w:val="tr-TR" w:eastAsia="en-US" w:bidi="ar-SA"/>
      </w:rPr>
    </w:lvl>
    <w:lvl w:ilvl="4" w:tplc="C53642A8">
      <w:numFmt w:val="bullet"/>
      <w:lvlText w:val="•"/>
      <w:lvlJc w:val="left"/>
      <w:pPr>
        <w:ind w:left="3206" w:hanging="240"/>
      </w:pPr>
      <w:rPr>
        <w:rFonts w:hint="default"/>
        <w:lang w:val="tr-TR" w:eastAsia="en-US" w:bidi="ar-SA"/>
      </w:rPr>
    </w:lvl>
    <w:lvl w:ilvl="5" w:tplc="A4CE17AC">
      <w:numFmt w:val="bullet"/>
      <w:lvlText w:val="•"/>
      <w:lvlJc w:val="left"/>
      <w:pPr>
        <w:ind w:left="3923" w:hanging="240"/>
      </w:pPr>
      <w:rPr>
        <w:rFonts w:hint="default"/>
        <w:lang w:val="tr-TR" w:eastAsia="en-US" w:bidi="ar-SA"/>
      </w:rPr>
    </w:lvl>
    <w:lvl w:ilvl="6" w:tplc="71BA671C">
      <w:numFmt w:val="bullet"/>
      <w:lvlText w:val="•"/>
      <w:lvlJc w:val="left"/>
      <w:pPr>
        <w:ind w:left="4639" w:hanging="240"/>
      </w:pPr>
      <w:rPr>
        <w:rFonts w:hint="default"/>
        <w:lang w:val="tr-TR" w:eastAsia="en-US" w:bidi="ar-SA"/>
      </w:rPr>
    </w:lvl>
    <w:lvl w:ilvl="7" w:tplc="2AF445D8">
      <w:numFmt w:val="bullet"/>
      <w:lvlText w:val="•"/>
      <w:lvlJc w:val="left"/>
      <w:pPr>
        <w:ind w:left="5356" w:hanging="240"/>
      </w:pPr>
      <w:rPr>
        <w:rFonts w:hint="default"/>
        <w:lang w:val="tr-TR" w:eastAsia="en-US" w:bidi="ar-SA"/>
      </w:rPr>
    </w:lvl>
    <w:lvl w:ilvl="8" w:tplc="C3B47D72">
      <w:numFmt w:val="bullet"/>
      <w:lvlText w:val="•"/>
      <w:lvlJc w:val="left"/>
      <w:pPr>
        <w:ind w:left="6072" w:hanging="240"/>
      </w:pPr>
      <w:rPr>
        <w:rFonts w:hint="default"/>
        <w:lang w:val="tr-TR" w:eastAsia="en-US" w:bidi="ar-SA"/>
      </w:rPr>
    </w:lvl>
  </w:abstractNum>
  <w:abstractNum w:abstractNumId="45" w15:restartNumberingAfterBreak="0">
    <w:nsid w:val="7A2E1153"/>
    <w:multiLevelType w:val="hybridMultilevel"/>
    <w:tmpl w:val="9522C6FE"/>
    <w:lvl w:ilvl="0" w:tplc="804A19E6">
      <w:start w:val="1"/>
      <w:numFmt w:val="decimal"/>
      <w:lvlText w:val="%1."/>
      <w:lvlJc w:val="left"/>
      <w:pPr>
        <w:ind w:left="202" w:hanging="200"/>
      </w:pPr>
      <w:rPr>
        <w:rFonts w:hint="default"/>
        <w:spacing w:val="-1"/>
        <w:w w:val="91"/>
        <w:lang w:val="tr-TR" w:eastAsia="en-US" w:bidi="ar-SA"/>
      </w:rPr>
    </w:lvl>
    <w:lvl w:ilvl="1" w:tplc="E0466B92">
      <w:numFmt w:val="bullet"/>
      <w:lvlText w:val="•"/>
      <w:lvlJc w:val="left"/>
      <w:pPr>
        <w:ind w:left="773" w:hanging="200"/>
      </w:pPr>
      <w:rPr>
        <w:rFonts w:hint="default"/>
        <w:lang w:val="tr-TR" w:eastAsia="en-US" w:bidi="ar-SA"/>
      </w:rPr>
    </w:lvl>
    <w:lvl w:ilvl="2" w:tplc="4D24D0BE">
      <w:numFmt w:val="bullet"/>
      <w:lvlText w:val="•"/>
      <w:lvlJc w:val="left"/>
      <w:pPr>
        <w:ind w:left="1347" w:hanging="200"/>
      </w:pPr>
      <w:rPr>
        <w:rFonts w:hint="default"/>
        <w:lang w:val="tr-TR" w:eastAsia="en-US" w:bidi="ar-SA"/>
      </w:rPr>
    </w:lvl>
    <w:lvl w:ilvl="3" w:tplc="90F21550">
      <w:numFmt w:val="bullet"/>
      <w:lvlText w:val="•"/>
      <w:lvlJc w:val="left"/>
      <w:pPr>
        <w:ind w:left="1921" w:hanging="200"/>
      </w:pPr>
      <w:rPr>
        <w:rFonts w:hint="default"/>
        <w:lang w:val="tr-TR" w:eastAsia="en-US" w:bidi="ar-SA"/>
      </w:rPr>
    </w:lvl>
    <w:lvl w:ilvl="4" w:tplc="131216FA">
      <w:numFmt w:val="bullet"/>
      <w:lvlText w:val="•"/>
      <w:lvlJc w:val="left"/>
      <w:pPr>
        <w:ind w:left="2495" w:hanging="200"/>
      </w:pPr>
      <w:rPr>
        <w:rFonts w:hint="default"/>
        <w:lang w:val="tr-TR" w:eastAsia="en-US" w:bidi="ar-SA"/>
      </w:rPr>
    </w:lvl>
    <w:lvl w:ilvl="5" w:tplc="C174352E">
      <w:numFmt w:val="bullet"/>
      <w:lvlText w:val="•"/>
      <w:lvlJc w:val="left"/>
      <w:pPr>
        <w:ind w:left="3069" w:hanging="200"/>
      </w:pPr>
      <w:rPr>
        <w:rFonts w:hint="default"/>
        <w:lang w:val="tr-TR" w:eastAsia="en-US" w:bidi="ar-SA"/>
      </w:rPr>
    </w:lvl>
    <w:lvl w:ilvl="6" w:tplc="929CE26C">
      <w:numFmt w:val="bullet"/>
      <w:lvlText w:val="•"/>
      <w:lvlJc w:val="left"/>
      <w:pPr>
        <w:ind w:left="3642" w:hanging="200"/>
      </w:pPr>
      <w:rPr>
        <w:rFonts w:hint="default"/>
        <w:lang w:val="tr-TR" w:eastAsia="en-US" w:bidi="ar-SA"/>
      </w:rPr>
    </w:lvl>
    <w:lvl w:ilvl="7" w:tplc="F2C646F4">
      <w:numFmt w:val="bullet"/>
      <w:lvlText w:val="•"/>
      <w:lvlJc w:val="left"/>
      <w:pPr>
        <w:ind w:left="4216" w:hanging="200"/>
      </w:pPr>
      <w:rPr>
        <w:rFonts w:hint="default"/>
        <w:lang w:val="tr-TR" w:eastAsia="en-US" w:bidi="ar-SA"/>
      </w:rPr>
    </w:lvl>
    <w:lvl w:ilvl="8" w:tplc="716E1A2C">
      <w:numFmt w:val="bullet"/>
      <w:lvlText w:val="•"/>
      <w:lvlJc w:val="left"/>
      <w:pPr>
        <w:ind w:left="4790" w:hanging="200"/>
      </w:pPr>
      <w:rPr>
        <w:rFonts w:hint="default"/>
        <w:lang w:val="tr-TR" w:eastAsia="en-US" w:bidi="ar-SA"/>
      </w:rPr>
    </w:lvl>
  </w:abstractNum>
  <w:abstractNum w:abstractNumId="46" w15:restartNumberingAfterBreak="0">
    <w:nsid w:val="7C385616"/>
    <w:multiLevelType w:val="hybridMultilevel"/>
    <w:tmpl w:val="643A8E1A"/>
    <w:lvl w:ilvl="0" w:tplc="007AB9A4">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6C467F"/>
    <w:multiLevelType w:val="hybridMultilevel"/>
    <w:tmpl w:val="84BA7604"/>
    <w:lvl w:ilvl="0" w:tplc="03844AD6">
      <w:start w:val="1"/>
      <w:numFmt w:val="decimal"/>
      <w:lvlText w:val="%1."/>
      <w:lvlJc w:val="left"/>
      <w:pPr>
        <w:ind w:left="309" w:hanging="202"/>
      </w:pPr>
      <w:rPr>
        <w:rFonts w:ascii="Times New Roman" w:eastAsia="Times New Roman" w:hAnsi="Times New Roman" w:cs="Times New Roman" w:hint="default"/>
        <w:spacing w:val="0"/>
        <w:w w:val="99"/>
        <w:sz w:val="20"/>
        <w:szCs w:val="20"/>
        <w:lang w:val="tr-TR" w:eastAsia="en-US" w:bidi="ar-SA"/>
      </w:rPr>
    </w:lvl>
    <w:lvl w:ilvl="1" w:tplc="523C3D60">
      <w:numFmt w:val="bullet"/>
      <w:lvlText w:val="•"/>
      <w:lvlJc w:val="left"/>
      <w:pPr>
        <w:ind w:left="1215" w:hanging="202"/>
      </w:pPr>
      <w:rPr>
        <w:rFonts w:hint="default"/>
        <w:lang w:val="tr-TR" w:eastAsia="en-US" w:bidi="ar-SA"/>
      </w:rPr>
    </w:lvl>
    <w:lvl w:ilvl="2" w:tplc="0568CD84">
      <w:numFmt w:val="bullet"/>
      <w:lvlText w:val="•"/>
      <w:lvlJc w:val="left"/>
      <w:pPr>
        <w:ind w:left="2131" w:hanging="202"/>
      </w:pPr>
      <w:rPr>
        <w:rFonts w:hint="default"/>
        <w:lang w:val="tr-TR" w:eastAsia="en-US" w:bidi="ar-SA"/>
      </w:rPr>
    </w:lvl>
    <w:lvl w:ilvl="3" w:tplc="DCF2B2B8">
      <w:numFmt w:val="bullet"/>
      <w:lvlText w:val="•"/>
      <w:lvlJc w:val="left"/>
      <w:pPr>
        <w:ind w:left="3046" w:hanging="202"/>
      </w:pPr>
      <w:rPr>
        <w:rFonts w:hint="default"/>
        <w:lang w:val="tr-TR" w:eastAsia="en-US" w:bidi="ar-SA"/>
      </w:rPr>
    </w:lvl>
    <w:lvl w:ilvl="4" w:tplc="CCCC3C04">
      <w:numFmt w:val="bullet"/>
      <w:lvlText w:val="•"/>
      <w:lvlJc w:val="left"/>
      <w:pPr>
        <w:ind w:left="3962" w:hanging="202"/>
      </w:pPr>
      <w:rPr>
        <w:rFonts w:hint="default"/>
        <w:lang w:val="tr-TR" w:eastAsia="en-US" w:bidi="ar-SA"/>
      </w:rPr>
    </w:lvl>
    <w:lvl w:ilvl="5" w:tplc="BF42EE18">
      <w:numFmt w:val="bullet"/>
      <w:lvlText w:val="•"/>
      <w:lvlJc w:val="left"/>
      <w:pPr>
        <w:ind w:left="4877" w:hanging="202"/>
      </w:pPr>
      <w:rPr>
        <w:rFonts w:hint="default"/>
        <w:lang w:val="tr-TR" w:eastAsia="en-US" w:bidi="ar-SA"/>
      </w:rPr>
    </w:lvl>
    <w:lvl w:ilvl="6" w:tplc="B9907B2E">
      <w:numFmt w:val="bullet"/>
      <w:lvlText w:val="•"/>
      <w:lvlJc w:val="left"/>
      <w:pPr>
        <w:ind w:left="5793" w:hanging="202"/>
      </w:pPr>
      <w:rPr>
        <w:rFonts w:hint="default"/>
        <w:lang w:val="tr-TR" w:eastAsia="en-US" w:bidi="ar-SA"/>
      </w:rPr>
    </w:lvl>
    <w:lvl w:ilvl="7" w:tplc="2C1465E0">
      <w:numFmt w:val="bullet"/>
      <w:lvlText w:val="•"/>
      <w:lvlJc w:val="left"/>
      <w:pPr>
        <w:ind w:left="6708" w:hanging="202"/>
      </w:pPr>
      <w:rPr>
        <w:rFonts w:hint="default"/>
        <w:lang w:val="tr-TR" w:eastAsia="en-US" w:bidi="ar-SA"/>
      </w:rPr>
    </w:lvl>
    <w:lvl w:ilvl="8" w:tplc="C43AA0FA">
      <w:numFmt w:val="bullet"/>
      <w:lvlText w:val="•"/>
      <w:lvlJc w:val="left"/>
      <w:pPr>
        <w:ind w:left="7624" w:hanging="202"/>
      </w:pPr>
      <w:rPr>
        <w:rFonts w:hint="default"/>
        <w:lang w:val="tr-TR" w:eastAsia="en-US" w:bidi="ar-SA"/>
      </w:rPr>
    </w:lvl>
  </w:abstractNum>
  <w:num w:numId="1">
    <w:abstractNumId w:val="39"/>
  </w:num>
  <w:num w:numId="2">
    <w:abstractNumId w:val="32"/>
  </w:num>
  <w:num w:numId="3">
    <w:abstractNumId w:val="31"/>
  </w:num>
  <w:num w:numId="4">
    <w:abstractNumId w:val="1"/>
  </w:num>
  <w:num w:numId="5">
    <w:abstractNumId w:val="0"/>
  </w:num>
  <w:num w:numId="6">
    <w:abstractNumId w:val="8"/>
  </w:num>
  <w:num w:numId="7">
    <w:abstractNumId w:val="38"/>
  </w:num>
  <w:num w:numId="8">
    <w:abstractNumId w:val="27"/>
  </w:num>
  <w:num w:numId="9">
    <w:abstractNumId w:val="43"/>
  </w:num>
  <w:num w:numId="10">
    <w:abstractNumId w:val="21"/>
  </w:num>
  <w:num w:numId="11">
    <w:abstractNumId w:val="6"/>
  </w:num>
  <w:num w:numId="12">
    <w:abstractNumId w:val="45"/>
  </w:num>
  <w:num w:numId="13">
    <w:abstractNumId w:val="5"/>
  </w:num>
  <w:num w:numId="14">
    <w:abstractNumId w:val="13"/>
  </w:num>
  <w:num w:numId="15">
    <w:abstractNumId w:val="15"/>
  </w:num>
  <w:num w:numId="16">
    <w:abstractNumId w:val="44"/>
  </w:num>
  <w:num w:numId="17">
    <w:abstractNumId w:val="34"/>
  </w:num>
  <w:num w:numId="18">
    <w:abstractNumId w:val="33"/>
  </w:num>
  <w:num w:numId="19">
    <w:abstractNumId w:val="14"/>
  </w:num>
  <w:num w:numId="20">
    <w:abstractNumId w:val="23"/>
  </w:num>
  <w:num w:numId="21">
    <w:abstractNumId w:val="25"/>
  </w:num>
  <w:num w:numId="22">
    <w:abstractNumId w:val="17"/>
  </w:num>
  <w:num w:numId="23">
    <w:abstractNumId w:val="9"/>
  </w:num>
  <w:num w:numId="24">
    <w:abstractNumId w:val="47"/>
  </w:num>
  <w:num w:numId="25">
    <w:abstractNumId w:val="30"/>
  </w:num>
  <w:num w:numId="26">
    <w:abstractNumId w:val="4"/>
  </w:num>
  <w:num w:numId="27">
    <w:abstractNumId w:val="37"/>
  </w:num>
  <w:num w:numId="28">
    <w:abstractNumId w:val="3"/>
  </w:num>
  <w:num w:numId="29">
    <w:abstractNumId w:val="16"/>
  </w:num>
  <w:num w:numId="30">
    <w:abstractNumId w:val="2"/>
  </w:num>
  <w:num w:numId="31">
    <w:abstractNumId w:val="24"/>
  </w:num>
  <w:num w:numId="32">
    <w:abstractNumId w:val="19"/>
  </w:num>
  <w:num w:numId="33">
    <w:abstractNumId w:val="28"/>
  </w:num>
  <w:num w:numId="34">
    <w:abstractNumId w:val="42"/>
  </w:num>
  <w:num w:numId="35">
    <w:abstractNumId w:val="18"/>
  </w:num>
  <w:num w:numId="36">
    <w:abstractNumId w:val="46"/>
  </w:num>
  <w:num w:numId="37">
    <w:abstractNumId w:val="11"/>
  </w:num>
  <w:num w:numId="38">
    <w:abstractNumId w:val="36"/>
  </w:num>
  <w:num w:numId="39">
    <w:abstractNumId w:val="29"/>
  </w:num>
  <w:num w:numId="40">
    <w:abstractNumId w:val="20"/>
  </w:num>
  <w:num w:numId="41">
    <w:abstractNumId w:val="7"/>
  </w:num>
  <w:num w:numId="42">
    <w:abstractNumId w:val="40"/>
  </w:num>
  <w:num w:numId="43">
    <w:abstractNumId w:val="41"/>
  </w:num>
  <w:num w:numId="44">
    <w:abstractNumId w:val="12"/>
  </w:num>
  <w:num w:numId="45">
    <w:abstractNumId w:val="22"/>
  </w:num>
  <w:num w:numId="46">
    <w:abstractNumId w:val="35"/>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useFELayout/>
    <w:compatSetting w:name="compatibilityMode" w:uri="http://schemas.microsoft.com/office/word" w:val="12"/>
  </w:compat>
  <w:rsids>
    <w:rsidRoot w:val="002A71BB"/>
    <w:rsid w:val="000029AE"/>
    <w:rsid w:val="00025128"/>
    <w:rsid w:val="000570E8"/>
    <w:rsid w:val="00097B2F"/>
    <w:rsid w:val="000C1C4B"/>
    <w:rsid w:val="000C55D5"/>
    <w:rsid w:val="000E327A"/>
    <w:rsid w:val="00121F8B"/>
    <w:rsid w:val="00126BAF"/>
    <w:rsid w:val="001541BE"/>
    <w:rsid w:val="00174BAE"/>
    <w:rsid w:val="001E6662"/>
    <w:rsid w:val="002054F1"/>
    <w:rsid w:val="002476DD"/>
    <w:rsid w:val="00282054"/>
    <w:rsid w:val="002A71BB"/>
    <w:rsid w:val="002B2A36"/>
    <w:rsid w:val="002E1095"/>
    <w:rsid w:val="00315226"/>
    <w:rsid w:val="003515EF"/>
    <w:rsid w:val="003670D5"/>
    <w:rsid w:val="003C0E81"/>
    <w:rsid w:val="003F39FD"/>
    <w:rsid w:val="00425F90"/>
    <w:rsid w:val="004A1D41"/>
    <w:rsid w:val="004A2424"/>
    <w:rsid w:val="004D2358"/>
    <w:rsid w:val="004F1372"/>
    <w:rsid w:val="004F28D8"/>
    <w:rsid w:val="0050710A"/>
    <w:rsid w:val="005240A4"/>
    <w:rsid w:val="0058388F"/>
    <w:rsid w:val="0061153E"/>
    <w:rsid w:val="00621D11"/>
    <w:rsid w:val="00647912"/>
    <w:rsid w:val="00695E46"/>
    <w:rsid w:val="006A2662"/>
    <w:rsid w:val="006C024C"/>
    <w:rsid w:val="006E372E"/>
    <w:rsid w:val="0072544A"/>
    <w:rsid w:val="00766175"/>
    <w:rsid w:val="00775D35"/>
    <w:rsid w:val="007959B6"/>
    <w:rsid w:val="007B43D5"/>
    <w:rsid w:val="0087612C"/>
    <w:rsid w:val="0087763C"/>
    <w:rsid w:val="0088138E"/>
    <w:rsid w:val="008C4322"/>
    <w:rsid w:val="008E78E9"/>
    <w:rsid w:val="009138DC"/>
    <w:rsid w:val="00962AF9"/>
    <w:rsid w:val="009A7C16"/>
    <w:rsid w:val="009C5A16"/>
    <w:rsid w:val="00A4214B"/>
    <w:rsid w:val="00A46EA2"/>
    <w:rsid w:val="00A73851"/>
    <w:rsid w:val="00A77CCA"/>
    <w:rsid w:val="00A93AE2"/>
    <w:rsid w:val="00AA0D47"/>
    <w:rsid w:val="00AD436A"/>
    <w:rsid w:val="00BB4169"/>
    <w:rsid w:val="00BB6448"/>
    <w:rsid w:val="00C0673A"/>
    <w:rsid w:val="00C33FC3"/>
    <w:rsid w:val="00C50B53"/>
    <w:rsid w:val="00C7590B"/>
    <w:rsid w:val="00C85395"/>
    <w:rsid w:val="00C92FF3"/>
    <w:rsid w:val="00D76EA7"/>
    <w:rsid w:val="00D95D82"/>
    <w:rsid w:val="00DD6B2E"/>
    <w:rsid w:val="00E10C3C"/>
    <w:rsid w:val="00E51D40"/>
    <w:rsid w:val="00EC0AE1"/>
    <w:rsid w:val="00ED2B6F"/>
    <w:rsid w:val="00F6000E"/>
    <w:rsid w:val="00F86B15"/>
    <w:rsid w:val="00FA1983"/>
    <w:rsid w:val="00FD39A5"/>
    <w:rsid w:val="00FE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ECFD1-6D91-4045-A7A3-B3CE4BD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76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A71BB"/>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2A71BB"/>
    <w:pPr>
      <w:widowControl w:val="0"/>
      <w:autoSpaceDE w:val="0"/>
      <w:autoSpaceDN w:val="0"/>
      <w:spacing w:after="0" w:line="232" w:lineRule="exact"/>
      <w:ind w:left="113"/>
    </w:pPr>
    <w:rPr>
      <w:rFonts w:ascii="Times New Roman" w:eastAsia="Times New Roman" w:hAnsi="Times New Roman" w:cs="Times New Roman"/>
      <w:lang w:eastAsia="en-US"/>
    </w:rPr>
  </w:style>
  <w:style w:type="paragraph" w:styleId="ListeParagraf">
    <w:name w:val="List Paragraph"/>
    <w:basedOn w:val="Normal"/>
    <w:uiPriority w:val="34"/>
    <w:qFormat/>
    <w:rsid w:val="002A71BB"/>
    <w:pPr>
      <w:ind w:left="720"/>
      <w:contextualSpacing/>
    </w:pPr>
  </w:style>
  <w:style w:type="table" w:customStyle="1" w:styleId="TableNormal">
    <w:name w:val="Table Normal"/>
    <w:uiPriority w:val="2"/>
    <w:semiHidden/>
    <w:unhideWhenUsed/>
    <w:qFormat/>
    <w:rsid w:val="008C432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ralkYok">
    <w:name w:val="No Spacing"/>
    <w:uiPriority w:val="1"/>
    <w:qFormat/>
    <w:rsid w:val="00AA0D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alk3Char">
    <w:name w:val="Başlık 3 Char"/>
    <w:basedOn w:val="VarsaylanParagrafYazTipi"/>
    <w:link w:val="Balk3"/>
    <w:uiPriority w:val="9"/>
    <w:rsid w:val="0087612C"/>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87612C"/>
    <w:rPr>
      <w:color w:val="0000FF"/>
      <w:u w:val="single"/>
    </w:rPr>
  </w:style>
  <w:style w:type="table" w:styleId="TabloKlavuzu">
    <w:name w:val="Table Grid"/>
    <w:basedOn w:val="NormalTablo"/>
    <w:uiPriority w:val="39"/>
    <w:rsid w:val="00962AF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0C55D5"/>
    <w:rPr>
      <w:b/>
      <w:bCs/>
    </w:rPr>
  </w:style>
  <w:style w:type="paragraph" w:styleId="GvdeMetni">
    <w:name w:val="Body Text"/>
    <w:basedOn w:val="Normal"/>
    <w:link w:val="GvdeMetniChar"/>
    <w:unhideWhenUsed/>
    <w:rsid w:val="000C55D5"/>
    <w:pPr>
      <w:spacing w:after="120" w:line="264" w:lineRule="auto"/>
    </w:pPr>
    <w:rPr>
      <w:sz w:val="21"/>
      <w:szCs w:val="21"/>
    </w:rPr>
  </w:style>
  <w:style w:type="character" w:customStyle="1" w:styleId="GvdeMetniChar">
    <w:name w:val="Gövde Metni Char"/>
    <w:basedOn w:val="VarsaylanParagrafYazTipi"/>
    <w:link w:val="GvdeMetni"/>
    <w:rsid w:val="000C55D5"/>
    <w:rPr>
      <w:sz w:val="21"/>
      <w:szCs w:val="21"/>
    </w:rPr>
  </w:style>
  <w:style w:type="paragraph" w:styleId="Kaynaka">
    <w:name w:val="Bibliography"/>
    <w:basedOn w:val="Normal"/>
    <w:next w:val="Normal"/>
    <w:uiPriority w:val="37"/>
    <w:semiHidden/>
    <w:unhideWhenUsed/>
    <w:rsid w:val="002E1095"/>
  </w:style>
  <w:style w:type="paragraph" w:customStyle="1" w:styleId="Default">
    <w:name w:val="Default"/>
    <w:rsid w:val="005240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VarsaylanBiem">
    <w:name w:val="Varsayılan Biçem"/>
    <w:rsid w:val="00BB6448"/>
    <w:pPr>
      <w:suppressAutoHyphens/>
      <w:spacing w:after="120" w:line="264" w:lineRule="auto"/>
    </w:pPr>
    <w:rPr>
      <w:rFonts w:ascii="Times New Roman" w:eastAsia="Times New Roman" w:hAnsi="Times New Roman" w:cs="Times New Roman"/>
      <w:sz w:val="24"/>
      <w:szCs w:val="24"/>
    </w:rPr>
  </w:style>
  <w:style w:type="paragraph" w:customStyle="1" w:styleId="my-3">
    <w:name w:val="my-3"/>
    <w:basedOn w:val="Normal"/>
    <w:rsid w:val="00BB6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VarsaylanParagrafYazTipi"/>
    <w:rsid w:val="00BB6448"/>
  </w:style>
  <w:style w:type="paragraph" w:styleId="NormalWeb">
    <w:name w:val="Normal (Web)"/>
    <w:aliases w:val=" Char"/>
    <w:basedOn w:val="Normal"/>
    <w:link w:val="NormalWebChar"/>
    <w:uiPriority w:val="99"/>
    <w:unhideWhenUsed/>
    <w:rsid w:val="00DD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w:basedOn w:val="VarsaylanParagrafYazTipi"/>
    <w:link w:val="NormalWeb"/>
    <w:uiPriority w:val="99"/>
    <w:rsid w:val="00DD6B2E"/>
    <w:rPr>
      <w:rFonts w:ascii="Times New Roman" w:eastAsia="Times New Roman" w:hAnsi="Times New Roman" w:cs="Times New Roman"/>
      <w:sz w:val="24"/>
      <w:szCs w:val="24"/>
    </w:rPr>
  </w:style>
  <w:style w:type="character" w:styleId="Vurgu">
    <w:name w:val="Emphasis"/>
    <w:basedOn w:val="VarsaylanParagrafYazTipi"/>
    <w:uiPriority w:val="20"/>
    <w:qFormat/>
    <w:rsid w:val="00DD6B2E"/>
    <w:rPr>
      <w:i/>
      <w:iCs/>
    </w:rPr>
  </w:style>
  <w:style w:type="character" w:customStyle="1" w:styleId="fontstyle21">
    <w:name w:val="fontstyle21"/>
    <w:basedOn w:val="VarsaylanParagrafYazTipi"/>
    <w:rsid w:val="001E6662"/>
    <w:rPr>
      <w:rFonts w:ascii="Times-Roman" w:hAnsi="Times-Roman" w:hint="default"/>
      <w:b w:val="0"/>
      <w:bCs w:val="0"/>
      <w:i w:val="0"/>
      <w:iCs w:val="0"/>
      <w:color w:val="000000"/>
      <w:sz w:val="24"/>
      <w:szCs w:val="24"/>
    </w:rPr>
  </w:style>
  <w:style w:type="paragraph" w:customStyle="1" w:styleId="TableContents">
    <w:name w:val="Table Contents"/>
    <w:basedOn w:val="Normal"/>
    <w:qFormat/>
    <w:rsid w:val="00BB4169"/>
    <w:pPr>
      <w:suppressLineNumbers/>
      <w:suppressAutoHyphens/>
      <w:overflowPunct w:val="0"/>
      <w:spacing w:after="0" w:line="240" w:lineRule="auto"/>
    </w:pPr>
    <w:rPr>
      <w:rFonts w:ascii="Liberation Serif" w:eastAsia="Noto Serif CJK SC" w:hAnsi="Liberation Serif" w:cs="Lohit Devanagari"/>
      <w:kern w:val="2"/>
      <w:sz w:val="24"/>
      <w:szCs w:val="24"/>
      <w:lang w:val="en-US" w:eastAsia="zh-CN" w:bidi="hi-IN"/>
    </w:rPr>
  </w:style>
  <w:style w:type="paragraph" w:customStyle="1" w:styleId="OrtaBalkBold">
    <w:name w:val="Orta Başlık Bold"/>
    <w:rsid w:val="000029AE"/>
    <w:pPr>
      <w:tabs>
        <w:tab w:val="left" w:pos="566"/>
      </w:tabs>
      <w:spacing w:after="0" w:line="240" w:lineRule="auto"/>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478</Words>
  <Characters>2727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77</cp:revision>
  <dcterms:created xsi:type="dcterms:W3CDTF">2021-07-06T09:12:00Z</dcterms:created>
  <dcterms:modified xsi:type="dcterms:W3CDTF">2021-07-06T17:44:00Z</dcterms:modified>
</cp:coreProperties>
</file>